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widowControl/>
        <w:suppressLineNumbers w:val="0"/>
        <w:pBdr>
          <w:top w:val="none" w:color="auto" w:sz="0" w:space="0"/>
          <w:bottom w:val="none" w:color="auto" w:sz="0" w:space="0"/>
        </w:pBdr>
        <w:spacing w:before="0" w:beforeAutospacing="0" w:line="360" w:lineRule="auto"/>
        <w:ind w:left="0" w:leftChars="0" w:right="0"/>
        <w:jc w:val="center"/>
      </w:pPr>
      <w:r>
        <w:rPr>
          <w:rFonts w:ascii="宋体" w:hAnsi="宋体" w:eastAsia="宋体" w:cs="宋体"/>
          <w:b/>
          <w:kern w:val="0"/>
          <w:sz w:val="30"/>
          <w:szCs w:val="30"/>
          <w:lang w:val="en-US" w:eastAsia="zh-CN" w:bidi="ar"/>
        </w:rPr>
        <w:t>网银常见问题</w:t>
      </w:r>
    </w:p>
    <w:p>
      <w:pPr>
        <w:pStyle w:val="2"/>
        <w:keepNext w:val="0"/>
        <w:keepLines w:val="0"/>
        <w:widowControl/>
        <w:suppressLineNumbers w:val="0"/>
        <w:spacing w:before="300" w:beforeAutospacing="0" w:line="360" w:lineRule="auto"/>
        <w:ind w:left="0" w:leftChars="0" w:right="826" w:firstLine="420"/>
        <w:jc w:val="both"/>
      </w:pPr>
      <w:r>
        <w:rPr>
          <w:rStyle w:val="4"/>
        </w:rPr>
        <w:t>关于申请和注册</w:t>
      </w:r>
    </w:p>
    <w:p>
      <w:pPr>
        <w:numPr>
          <w:ilvl w:val="0"/>
          <w:numId w:val="0"/>
        </w:numPr>
        <w:spacing w:line="600" w:lineRule="auto"/>
        <w:ind w:leftChars="0"/>
        <w:jc w:val="both"/>
        <w:rPr>
          <w:rFonts w:hint="eastAsia"/>
          <w:lang w:val="en-US" w:eastAsia="zh-CN"/>
        </w:rPr>
      </w:pPr>
      <w:r>
        <w:rPr>
          <w:rFonts w:hint="eastAsia"/>
          <w:lang w:val="en-US" w:eastAsia="zh-CN"/>
        </w:rPr>
        <w:t>1、新疆汇和银行网银有什么特点？</w:t>
      </w:r>
    </w:p>
    <w:p>
      <w:pPr>
        <w:numPr>
          <w:ilvl w:val="0"/>
          <w:numId w:val="0"/>
        </w:numPr>
        <w:spacing w:line="360" w:lineRule="auto"/>
        <w:ind w:leftChars="0"/>
        <w:jc w:val="both"/>
        <w:rPr>
          <w:rFonts w:hint="eastAsia"/>
          <w:lang w:val="en-US" w:eastAsia="zh-CN"/>
        </w:rPr>
      </w:pPr>
      <w:r>
        <w:rPr>
          <w:rFonts w:hint="eastAsia"/>
          <w:lang w:val="en-US" w:eastAsia="zh-CN"/>
        </w:rPr>
        <w:t>新疆汇和银行网上银行是我行为广大客户精心开发的网上电子银行交易平台。是使用中国金融认证中心（CFCA）证书的网上银行，应用了权威的、可信赖的、公正的第三方认证机制，为客户的网上金融交易提供了安全保障。主要功能包括：帐户信息查询、转帐汇款、代理缴费等。</w:t>
      </w:r>
    </w:p>
    <w:p>
      <w:pPr>
        <w:numPr>
          <w:ilvl w:val="0"/>
          <w:numId w:val="0"/>
        </w:numPr>
        <w:spacing w:line="600" w:lineRule="auto"/>
        <w:ind w:leftChars="0"/>
        <w:jc w:val="both"/>
        <w:rPr>
          <w:rFonts w:hint="eastAsia"/>
          <w:lang w:val="en-US" w:eastAsia="zh-CN"/>
        </w:rPr>
      </w:pPr>
      <w:r>
        <w:rPr>
          <w:rFonts w:hint="eastAsia"/>
          <w:lang w:val="en-US" w:eastAsia="zh-CN"/>
        </w:rPr>
        <w:t>2、新疆汇和银行网上银行分为几种类型？</w:t>
      </w:r>
    </w:p>
    <w:p>
      <w:pPr>
        <w:numPr>
          <w:ilvl w:val="0"/>
          <w:numId w:val="0"/>
        </w:numPr>
        <w:spacing w:line="360" w:lineRule="auto"/>
        <w:ind w:leftChars="0"/>
        <w:jc w:val="both"/>
        <w:rPr>
          <w:rFonts w:hint="eastAsia"/>
          <w:lang w:val="en-US" w:eastAsia="zh-CN"/>
        </w:rPr>
      </w:pPr>
      <w:r>
        <w:rPr>
          <w:rFonts w:hint="eastAsia"/>
          <w:lang w:val="en-US" w:eastAsia="zh-CN"/>
        </w:rPr>
        <w:t>新疆汇和银行网上银行分为三种类型，分别为：企业网上银行、个人网银专业版、个人网银大众版。</w:t>
      </w:r>
    </w:p>
    <w:p>
      <w:pPr>
        <w:numPr>
          <w:ilvl w:val="0"/>
          <w:numId w:val="0"/>
        </w:numPr>
        <w:spacing w:line="600" w:lineRule="auto"/>
        <w:ind w:leftChars="0"/>
        <w:jc w:val="both"/>
        <w:rPr>
          <w:rFonts w:hint="eastAsia"/>
          <w:lang w:val="en-US" w:eastAsia="zh-CN"/>
        </w:rPr>
      </w:pPr>
      <w:r>
        <w:rPr>
          <w:rFonts w:hint="eastAsia"/>
          <w:lang w:val="en-US" w:eastAsia="zh-CN"/>
        </w:rPr>
        <w:t>3、“个人网银大众版”和“个人网银专业版”有什么区别？</w:t>
      </w:r>
    </w:p>
    <w:p>
      <w:pPr>
        <w:numPr>
          <w:ilvl w:val="0"/>
          <w:numId w:val="0"/>
        </w:numPr>
        <w:spacing w:line="360" w:lineRule="auto"/>
        <w:ind w:leftChars="0"/>
        <w:jc w:val="both"/>
        <w:rPr>
          <w:rFonts w:hint="eastAsia"/>
          <w:lang w:val="en-US" w:eastAsia="zh-CN"/>
        </w:rPr>
      </w:pPr>
      <w:r>
        <w:rPr>
          <w:rFonts w:hint="eastAsia"/>
          <w:lang w:val="en-US" w:eastAsia="zh-CN"/>
        </w:rPr>
        <w:t>“个人网银大众版”可快速查询个人账户余额、账户交易明细、个人基础理财等查询类交易，客户可以在我行网站上自助办理；“个人网银专业版”可以办理账户查询，转账汇款等所有网银业务，需要到我行任意网点签约办理并领取USBKEY，登录时必须使用数字证书，安全性更高。（办理个人网银专业版需本人持银行卡或存折及有效证件办理）</w:t>
      </w:r>
    </w:p>
    <w:p>
      <w:pPr>
        <w:pStyle w:val="2"/>
        <w:keepNext w:val="0"/>
        <w:keepLines w:val="0"/>
        <w:widowControl/>
        <w:suppressLineNumbers w:val="0"/>
        <w:spacing w:before="300" w:beforeAutospacing="0" w:line="360" w:lineRule="auto"/>
        <w:ind w:left="0" w:leftChars="0" w:right="826" w:firstLine="420"/>
        <w:jc w:val="both"/>
      </w:pPr>
      <w:r>
        <w:rPr>
          <w:rStyle w:val="4"/>
        </w:rPr>
        <w:t>关于登录及首次登录</w:t>
      </w:r>
    </w:p>
    <w:p>
      <w:pPr>
        <w:numPr>
          <w:ilvl w:val="0"/>
          <w:numId w:val="0"/>
        </w:numPr>
        <w:spacing w:line="600" w:lineRule="auto"/>
        <w:ind w:leftChars="0"/>
        <w:jc w:val="both"/>
        <w:rPr>
          <w:rFonts w:hint="eastAsia"/>
          <w:lang w:val="en-US" w:eastAsia="zh-CN"/>
        </w:rPr>
      </w:pPr>
      <w:r>
        <w:rPr>
          <w:rFonts w:hint="eastAsia"/>
          <w:lang w:val="en-US" w:eastAsia="zh-CN"/>
        </w:rPr>
        <w:t>4、如何登录进入新疆汇和银行网银？</w:t>
      </w:r>
    </w:p>
    <w:p>
      <w:pPr>
        <w:numPr>
          <w:ilvl w:val="0"/>
          <w:numId w:val="0"/>
        </w:numPr>
        <w:spacing w:line="360" w:lineRule="auto"/>
        <w:ind w:leftChars="0"/>
        <w:jc w:val="both"/>
        <w:rPr>
          <w:rFonts w:hint="eastAsia"/>
          <w:lang w:val="en-US" w:eastAsia="zh-CN"/>
        </w:rPr>
      </w:pPr>
      <w:r>
        <w:rPr>
          <w:rFonts w:hint="eastAsia"/>
          <w:lang w:val="en-US" w:eastAsia="zh-CN"/>
        </w:rPr>
        <w:t>点击新疆汇和银行网站（www.bohuihe.com），首页左边点击相应的网上银行种类，输入用户名、密码及验证码，即可登录网上银行系统。个人网银登录名默认为签约的账号或卡号；企业网银默认为客户号。</w:t>
      </w:r>
    </w:p>
    <w:p>
      <w:pPr>
        <w:numPr>
          <w:ilvl w:val="0"/>
          <w:numId w:val="0"/>
        </w:numPr>
        <w:spacing w:line="600" w:lineRule="auto"/>
        <w:ind w:leftChars="0"/>
        <w:jc w:val="both"/>
        <w:rPr>
          <w:rFonts w:hint="eastAsia"/>
          <w:lang w:val="en-US" w:eastAsia="zh-CN"/>
        </w:rPr>
      </w:pPr>
      <w:r>
        <w:rPr>
          <w:rFonts w:hint="eastAsia"/>
          <w:lang w:val="en-US" w:eastAsia="zh-CN"/>
        </w:rPr>
        <w:t>5、为何登陆时总提示“用户名密码错误”或“请稍后再试”？</w:t>
      </w:r>
    </w:p>
    <w:p>
      <w:pPr>
        <w:numPr>
          <w:ilvl w:val="0"/>
          <w:numId w:val="1"/>
        </w:numPr>
        <w:spacing w:line="360" w:lineRule="auto"/>
        <w:ind w:left="425" w:leftChars="0" w:hanging="425" w:firstLineChars="0"/>
        <w:jc w:val="both"/>
        <w:rPr>
          <w:rFonts w:hint="eastAsia"/>
          <w:lang w:val="en-US" w:eastAsia="zh-CN"/>
        </w:rPr>
      </w:pPr>
      <w:r>
        <w:rPr>
          <w:rFonts w:hint="eastAsia"/>
          <w:lang w:val="en-US" w:eastAsia="zh-CN"/>
        </w:rPr>
        <w:t>登录密码分大小写，是由数字和字母组合的，位数为6到16位之间的。如果提示“用户名密码错误”则是因为您输入的密码错误，或者用户名错误；</w:t>
      </w:r>
    </w:p>
    <w:p>
      <w:pPr>
        <w:numPr>
          <w:ilvl w:val="0"/>
          <w:numId w:val="1"/>
        </w:numPr>
        <w:spacing w:line="360" w:lineRule="auto"/>
        <w:ind w:left="425" w:leftChars="0" w:hanging="425" w:firstLineChars="0"/>
        <w:jc w:val="both"/>
        <w:rPr>
          <w:rFonts w:hint="eastAsia"/>
          <w:lang w:val="en-US" w:eastAsia="zh-CN"/>
        </w:rPr>
      </w:pPr>
      <w:r>
        <w:rPr>
          <w:rFonts w:hint="eastAsia"/>
          <w:lang w:val="en-GB" w:eastAsia="zh-CN"/>
        </w:rPr>
        <w:t>当日个人网银和移动银行登录密码输入错误次数之和（次日将重新计数），达到6次则锁定该客户；</w:t>
      </w:r>
    </w:p>
    <w:p>
      <w:pPr>
        <w:numPr>
          <w:ilvl w:val="0"/>
          <w:numId w:val="1"/>
        </w:numPr>
        <w:spacing w:line="360" w:lineRule="auto"/>
        <w:ind w:left="425" w:leftChars="0" w:hanging="425" w:firstLineChars="0"/>
        <w:jc w:val="both"/>
        <w:rPr>
          <w:rFonts w:hint="eastAsia"/>
          <w:lang w:val="en-US" w:eastAsia="zh-CN"/>
        </w:rPr>
      </w:pPr>
      <w:r>
        <w:rPr>
          <w:rFonts w:hint="eastAsia"/>
          <w:lang w:val="en-GB" w:eastAsia="zh-CN"/>
        </w:rPr>
        <w:t>被锁定的客户次日可自动解锁，或可在锁定时必须至银行柜面重置登录密码进行解锁；</w:t>
      </w:r>
    </w:p>
    <w:p>
      <w:pPr>
        <w:numPr>
          <w:ilvl w:val="0"/>
          <w:numId w:val="1"/>
        </w:numPr>
        <w:spacing w:line="360" w:lineRule="auto"/>
        <w:ind w:left="425" w:leftChars="0" w:hanging="425" w:firstLineChars="0"/>
        <w:jc w:val="both"/>
        <w:rPr>
          <w:rFonts w:hint="eastAsia"/>
          <w:lang w:val="en-US" w:eastAsia="zh-CN"/>
        </w:rPr>
      </w:pPr>
      <w:r>
        <w:rPr>
          <w:rFonts w:hint="eastAsia"/>
          <w:lang w:val="en-GB" w:eastAsia="zh-CN"/>
        </w:rPr>
        <w:t>已锁定的客户将不能再登录网银和移动银行，必须解锁后才能继续登录。</w:t>
      </w:r>
    </w:p>
    <w:p>
      <w:pPr>
        <w:numPr>
          <w:ilvl w:val="0"/>
          <w:numId w:val="0"/>
        </w:numPr>
        <w:spacing w:line="600" w:lineRule="auto"/>
        <w:ind w:leftChars="0"/>
        <w:jc w:val="both"/>
        <w:rPr>
          <w:rFonts w:hint="eastAsia"/>
          <w:lang w:val="en-US" w:eastAsia="zh-CN"/>
        </w:rPr>
      </w:pPr>
      <w:r>
        <w:rPr>
          <w:rFonts w:hint="eastAsia"/>
          <w:lang w:val="en-US" w:eastAsia="zh-CN"/>
        </w:rPr>
        <w:t>6、网上银行登录名或密码忘记应该如何处理？</w:t>
      </w:r>
    </w:p>
    <w:p>
      <w:pPr>
        <w:numPr>
          <w:ilvl w:val="0"/>
          <w:numId w:val="0"/>
        </w:numPr>
        <w:spacing w:line="360" w:lineRule="auto"/>
        <w:ind w:leftChars="0"/>
        <w:jc w:val="both"/>
        <w:rPr>
          <w:rFonts w:hint="eastAsia"/>
          <w:lang w:val="en-US" w:eastAsia="zh-CN"/>
        </w:rPr>
      </w:pPr>
      <w:r>
        <w:rPr>
          <w:rFonts w:hint="eastAsia"/>
          <w:lang w:val="en-US" w:eastAsia="zh-CN"/>
        </w:rPr>
        <w:t>您可在网银登录界面右下角“找回用户名”“忘记登录密码”进行重置；或携带开立网上银行时使用的有效身份证件和与网上银行绑定的银行卡到我行任意营业网点办理网银登录密码重置。</w:t>
      </w:r>
    </w:p>
    <w:p>
      <w:pPr>
        <w:numPr>
          <w:ilvl w:val="0"/>
          <w:numId w:val="0"/>
        </w:numPr>
        <w:spacing w:line="600" w:lineRule="auto"/>
        <w:ind w:leftChars="0"/>
        <w:jc w:val="both"/>
        <w:rPr>
          <w:rFonts w:hint="eastAsia"/>
          <w:lang w:val="en-US" w:eastAsia="zh-CN"/>
        </w:rPr>
      </w:pPr>
      <w:r>
        <w:rPr>
          <w:rFonts w:hint="eastAsia"/>
          <w:lang w:val="en-US" w:eastAsia="zh-CN"/>
        </w:rPr>
        <w:t>7、为何网上银行登录时报“当前操作有风险，交易拒绝，请联系开户行”？</w:t>
      </w:r>
    </w:p>
    <w:p>
      <w:pPr>
        <w:numPr>
          <w:ilvl w:val="0"/>
          <w:numId w:val="0"/>
        </w:numPr>
        <w:spacing w:line="360" w:lineRule="auto"/>
        <w:ind w:leftChars="0"/>
        <w:jc w:val="both"/>
        <w:rPr>
          <w:rFonts w:hint="eastAsia"/>
          <w:lang w:val="en-US" w:eastAsia="zh-CN"/>
        </w:rPr>
      </w:pPr>
      <w:r>
        <w:rPr>
          <w:rFonts w:hint="eastAsia"/>
          <w:lang w:val="en-US" w:eastAsia="zh-CN"/>
        </w:rPr>
        <w:t>原因：用户登录次数过多（50次）或者用户登录之间距离过大（IP地址）导致；</w:t>
      </w:r>
    </w:p>
    <w:p>
      <w:pPr>
        <w:numPr>
          <w:ilvl w:val="0"/>
          <w:numId w:val="0"/>
        </w:numPr>
        <w:spacing w:line="360" w:lineRule="auto"/>
        <w:ind w:leftChars="0"/>
        <w:jc w:val="both"/>
        <w:rPr>
          <w:rFonts w:hint="eastAsia"/>
          <w:lang w:val="en-US" w:eastAsia="zh-CN"/>
        </w:rPr>
      </w:pPr>
      <w:r>
        <w:rPr>
          <w:rFonts w:hint="eastAsia"/>
          <w:lang w:val="en-US" w:eastAsia="zh-CN"/>
        </w:rPr>
        <w:t>解决办法：1个小时后自动解除。</w:t>
      </w:r>
    </w:p>
    <w:p>
      <w:pPr>
        <w:pStyle w:val="2"/>
        <w:keepNext w:val="0"/>
        <w:keepLines w:val="0"/>
        <w:widowControl/>
        <w:suppressLineNumbers w:val="0"/>
        <w:spacing w:before="300" w:beforeAutospacing="0" w:line="360" w:lineRule="auto"/>
        <w:ind w:left="0" w:leftChars="0" w:right="826" w:firstLine="420"/>
        <w:jc w:val="both"/>
      </w:pPr>
      <w:r>
        <w:rPr>
          <w:rStyle w:val="4"/>
        </w:rPr>
        <w:t>关于下载</w:t>
      </w:r>
    </w:p>
    <w:p>
      <w:pPr>
        <w:numPr>
          <w:ilvl w:val="0"/>
          <w:numId w:val="0"/>
        </w:numPr>
        <w:spacing w:line="600" w:lineRule="auto"/>
        <w:ind w:leftChars="0"/>
        <w:jc w:val="both"/>
        <w:rPr>
          <w:rFonts w:hint="eastAsia"/>
          <w:lang w:val="en-US" w:eastAsia="zh-CN"/>
        </w:rPr>
      </w:pPr>
      <w:r>
        <w:rPr>
          <w:rFonts w:hint="eastAsia"/>
          <w:lang w:val="en-US" w:eastAsia="zh-CN"/>
        </w:rPr>
        <w:t>8、在下载证书前，请您阅读下面的注意事项：</w:t>
      </w:r>
    </w:p>
    <w:p>
      <w:pPr>
        <w:numPr>
          <w:ilvl w:val="0"/>
          <w:numId w:val="2"/>
        </w:numPr>
        <w:spacing w:line="360" w:lineRule="auto"/>
        <w:ind w:left="425" w:leftChars="0" w:hanging="425" w:firstLineChars="0"/>
        <w:jc w:val="both"/>
        <w:rPr>
          <w:rFonts w:hint="eastAsia"/>
          <w:lang w:val="en-US" w:eastAsia="zh-CN"/>
        </w:rPr>
      </w:pPr>
      <w:r>
        <w:rPr>
          <w:rFonts w:hint="eastAsia"/>
          <w:lang w:val="en-US" w:eastAsia="zh-CN"/>
        </w:rPr>
        <w:t>下载证书前请先进入官网→“电子银行”→“下载中心”下载网银助手，并做一键修复；</w:t>
      </w:r>
    </w:p>
    <w:p>
      <w:pPr>
        <w:numPr>
          <w:ilvl w:val="0"/>
          <w:numId w:val="2"/>
        </w:numPr>
        <w:spacing w:line="360" w:lineRule="auto"/>
        <w:ind w:left="425" w:leftChars="0" w:hanging="425" w:firstLineChars="0"/>
        <w:jc w:val="both"/>
        <w:rPr>
          <w:rFonts w:hint="eastAsia"/>
          <w:lang w:val="en-US" w:eastAsia="zh-CN"/>
        </w:rPr>
      </w:pPr>
      <w:r>
        <w:rPr>
          <w:rFonts w:hint="eastAsia"/>
          <w:lang w:val="en-US" w:eastAsia="zh-CN"/>
        </w:rPr>
        <w:t>在下载界面安装下方程序“CertEnroll；”</w:t>
      </w:r>
    </w:p>
    <w:p>
      <w:pPr>
        <w:numPr>
          <w:ilvl w:val="0"/>
          <w:numId w:val="0"/>
        </w:numPr>
        <w:spacing w:line="360" w:lineRule="auto"/>
        <w:ind w:leftChars="0"/>
        <w:jc w:val="both"/>
        <w:rPr>
          <w:rFonts w:hint="eastAsia"/>
          <w:lang w:val="en-US" w:eastAsia="zh-CN"/>
        </w:rPr>
      </w:pPr>
      <w:r>
        <w:rPr>
          <w:rFonts w:hint="eastAsia"/>
          <w:lang w:val="en-US" w:eastAsia="zh-CN"/>
        </w:rPr>
        <w:drawing>
          <wp:inline distT="0" distB="0" distL="114300" distR="114300">
            <wp:extent cx="5266690" cy="1110615"/>
            <wp:effectExtent l="0" t="0" r="10160" b="13335"/>
            <wp:docPr id="1" name="图片 1" descr="154227be6910b70a76bedd910ac29d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54227be6910b70a76bedd910ac29d6"/>
                    <pic:cNvPicPr>
                      <a:picLocks noChangeAspect="1"/>
                    </pic:cNvPicPr>
                  </pic:nvPicPr>
                  <pic:blipFill>
                    <a:blip r:embed="rId4"/>
                    <a:stretch>
                      <a:fillRect/>
                    </a:stretch>
                  </pic:blipFill>
                  <pic:spPr>
                    <a:xfrm>
                      <a:off x="0" y="0"/>
                      <a:ext cx="5266690" cy="1110615"/>
                    </a:xfrm>
                    <a:prstGeom prst="rect">
                      <a:avLst/>
                    </a:prstGeom>
                  </pic:spPr>
                </pic:pic>
              </a:graphicData>
            </a:graphic>
          </wp:inline>
        </w:drawing>
      </w:r>
    </w:p>
    <w:p>
      <w:pPr>
        <w:numPr>
          <w:ilvl w:val="0"/>
          <w:numId w:val="2"/>
        </w:numPr>
        <w:spacing w:line="360" w:lineRule="auto"/>
        <w:ind w:left="425" w:leftChars="0" w:hanging="425" w:firstLineChars="0"/>
        <w:jc w:val="both"/>
        <w:rPr>
          <w:rFonts w:hint="eastAsia"/>
          <w:lang w:val="en-US" w:eastAsia="zh-CN"/>
        </w:rPr>
      </w:pPr>
      <w:r>
        <w:rPr>
          <w:rFonts w:hint="eastAsia"/>
          <w:lang w:val="en-US" w:eastAsia="zh-CN"/>
        </w:rPr>
        <w:t>为确保安全，参考号、授权码为一次性使用，即在您的证书成功下载后，下载证书所使用的参考号、授权码作废。如果继续使用相同的参考号、授权码下载证书，会出现错误。</w:t>
      </w:r>
    </w:p>
    <w:p>
      <w:pPr>
        <w:numPr>
          <w:ilvl w:val="0"/>
          <w:numId w:val="2"/>
        </w:numPr>
        <w:spacing w:line="360" w:lineRule="auto"/>
        <w:ind w:left="425" w:leftChars="0" w:hanging="425" w:firstLineChars="0"/>
        <w:jc w:val="both"/>
        <w:rPr>
          <w:rFonts w:hint="eastAsia"/>
          <w:lang w:val="en-US" w:eastAsia="zh-CN"/>
        </w:rPr>
      </w:pPr>
      <w:r>
        <w:rPr>
          <w:rFonts w:hint="eastAsia"/>
          <w:lang w:val="en-US" w:eastAsia="zh-CN"/>
        </w:rPr>
        <w:t>为确保安全，参考号和授权码的有效期为14天，即参考号和授权码在其产生之后的14天内有效，超过有效期使用也会出现错误。过期后需要到我行办理证书两码重发交易。</w:t>
      </w:r>
    </w:p>
    <w:p>
      <w:pPr>
        <w:numPr>
          <w:ilvl w:val="0"/>
          <w:numId w:val="0"/>
        </w:numPr>
        <w:spacing w:line="600" w:lineRule="auto"/>
        <w:ind w:leftChars="0"/>
        <w:jc w:val="both"/>
        <w:rPr>
          <w:rFonts w:hint="eastAsia"/>
          <w:lang w:val="en-US" w:eastAsia="zh-CN"/>
        </w:rPr>
      </w:pPr>
      <w:r>
        <w:rPr>
          <w:rFonts w:hint="eastAsia"/>
          <w:lang w:val="en-US" w:eastAsia="zh-CN"/>
        </w:rPr>
        <w:t>9、在下载证书的过程中报错，是什么原因？</w:t>
      </w:r>
    </w:p>
    <w:p>
      <w:pPr>
        <w:numPr>
          <w:ilvl w:val="0"/>
          <w:numId w:val="0"/>
        </w:numPr>
        <w:spacing w:line="360" w:lineRule="auto"/>
        <w:ind w:leftChars="0"/>
        <w:jc w:val="both"/>
        <w:rPr>
          <w:rFonts w:hint="eastAsia"/>
          <w:lang w:val="en-US" w:eastAsia="zh-CN"/>
        </w:rPr>
      </w:pPr>
      <w:r>
        <w:rPr>
          <w:rFonts w:hint="eastAsia"/>
          <w:lang w:val="en-US" w:eastAsia="zh-CN"/>
        </w:rPr>
        <w:t>您在证书下载页面，输入“参考码和授权码”，在制证方式中选择USB智能密码钥匙（CSP方式)，在硬件CSP中选择“HaiTai Cryptographic Service Provider”点击“下一步”按钮，可能出现以下几种错误情况：</w:t>
      </w:r>
    </w:p>
    <w:p>
      <w:pPr>
        <w:numPr>
          <w:ilvl w:val="0"/>
          <w:numId w:val="3"/>
        </w:numPr>
        <w:spacing w:line="360" w:lineRule="auto"/>
        <w:ind w:left="425" w:leftChars="0" w:hanging="425" w:firstLineChars="0"/>
        <w:jc w:val="both"/>
        <w:rPr>
          <w:rFonts w:hint="eastAsia"/>
          <w:lang w:val="en-US" w:eastAsia="zh-CN"/>
        </w:rPr>
      </w:pPr>
      <w:r>
        <w:rPr>
          <w:rFonts w:hint="eastAsia"/>
          <w:lang w:val="en-US" w:eastAsia="zh-CN"/>
        </w:rPr>
        <w:t>证书下载报”(-2018)证书状态错误”，证书已被签发。</w:t>
      </w:r>
    </w:p>
    <w:p>
      <w:pPr>
        <w:numPr>
          <w:ilvl w:val="0"/>
          <w:numId w:val="0"/>
        </w:numPr>
        <w:spacing w:line="360" w:lineRule="auto"/>
        <w:ind w:leftChars="0"/>
        <w:jc w:val="both"/>
        <w:rPr>
          <w:rFonts w:hint="eastAsia"/>
          <w:lang w:val="en-US" w:eastAsia="zh-CN"/>
        </w:rPr>
      </w:pPr>
      <w:r>
        <w:rPr>
          <w:rFonts w:hint="eastAsia"/>
          <w:lang w:val="en-US" w:eastAsia="zh-CN"/>
        </w:rPr>
        <w:t>原因：证书已经被下载。</w:t>
      </w:r>
    </w:p>
    <w:p>
      <w:pPr>
        <w:numPr>
          <w:ilvl w:val="0"/>
          <w:numId w:val="3"/>
        </w:numPr>
        <w:spacing w:line="360" w:lineRule="auto"/>
        <w:ind w:left="425" w:leftChars="0" w:hanging="425" w:firstLineChars="0"/>
        <w:jc w:val="both"/>
        <w:rPr>
          <w:rFonts w:hint="eastAsia"/>
          <w:lang w:val="en-US" w:eastAsia="zh-CN"/>
        </w:rPr>
      </w:pPr>
      <w:r>
        <w:rPr>
          <w:rFonts w:hint="eastAsia"/>
          <w:lang w:val="en-US" w:eastAsia="zh-CN"/>
        </w:rPr>
        <w:t>证书下载报“(-2016)用户不存在”错误。</w:t>
      </w:r>
    </w:p>
    <w:p>
      <w:pPr>
        <w:numPr>
          <w:ilvl w:val="0"/>
          <w:numId w:val="0"/>
        </w:numPr>
        <w:spacing w:line="360" w:lineRule="auto"/>
        <w:ind w:leftChars="0"/>
        <w:jc w:val="both"/>
        <w:rPr>
          <w:rFonts w:hint="eastAsia"/>
          <w:lang w:val="en-US" w:eastAsia="zh-CN"/>
        </w:rPr>
      </w:pPr>
      <w:r>
        <w:rPr>
          <w:rFonts w:hint="eastAsia"/>
          <w:lang w:val="en-US" w:eastAsia="zh-CN"/>
        </w:rPr>
        <w:t>原因：下载证书的参考码、授权码不正确。</w:t>
      </w:r>
    </w:p>
    <w:p>
      <w:pPr>
        <w:numPr>
          <w:ilvl w:val="0"/>
          <w:numId w:val="3"/>
        </w:numPr>
        <w:spacing w:line="360" w:lineRule="auto"/>
        <w:ind w:left="425" w:leftChars="0" w:hanging="425" w:firstLineChars="0"/>
        <w:jc w:val="both"/>
        <w:rPr>
          <w:rFonts w:hint="eastAsia"/>
          <w:lang w:val="en-US" w:eastAsia="zh-CN"/>
        </w:rPr>
      </w:pPr>
      <w:r>
        <w:rPr>
          <w:rFonts w:hint="eastAsia"/>
          <w:lang w:val="en-US" w:eastAsia="zh-CN"/>
        </w:rPr>
        <w:t>证书下载报“客户信息不存在”</w:t>
      </w:r>
    </w:p>
    <w:p>
      <w:pPr>
        <w:numPr>
          <w:ilvl w:val="0"/>
          <w:numId w:val="0"/>
        </w:numPr>
        <w:spacing w:line="360" w:lineRule="auto"/>
        <w:ind w:leftChars="0"/>
        <w:jc w:val="both"/>
        <w:rPr>
          <w:rFonts w:hint="eastAsia"/>
          <w:lang w:val="en-US" w:eastAsia="zh-CN"/>
        </w:rPr>
      </w:pPr>
      <w:r>
        <w:rPr>
          <w:rFonts w:hint="eastAsia"/>
          <w:lang w:val="en-US" w:eastAsia="zh-CN"/>
        </w:rPr>
        <w:t>原因：登录名或登录密码输入有误，请检查。</w:t>
      </w:r>
    </w:p>
    <w:p>
      <w:pPr>
        <w:numPr>
          <w:ilvl w:val="0"/>
          <w:numId w:val="0"/>
        </w:numPr>
        <w:spacing w:line="360" w:lineRule="auto"/>
        <w:ind w:leftChars="0"/>
        <w:jc w:val="both"/>
        <w:rPr>
          <w:rFonts w:hint="eastAsia"/>
          <w:lang w:val="en-US" w:eastAsia="zh-CN"/>
        </w:rPr>
      </w:pPr>
      <w:r>
        <w:rPr>
          <w:rFonts w:hint="eastAsia"/>
          <w:lang w:val="en-US" w:eastAsia="zh-CN"/>
        </w:rPr>
        <w:t>解决办法：</w:t>
      </w:r>
    </w:p>
    <w:p>
      <w:pPr>
        <w:numPr>
          <w:ilvl w:val="0"/>
          <w:numId w:val="4"/>
        </w:numPr>
        <w:spacing w:line="360" w:lineRule="auto"/>
        <w:ind w:left="0" w:leftChars="0" w:firstLine="420" w:firstLineChars="200"/>
        <w:jc w:val="both"/>
        <w:rPr>
          <w:rFonts w:hint="eastAsia"/>
          <w:lang w:val="en-US" w:eastAsia="zh-CN"/>
        </w:rPr>
      </w:pPr>
      <w:r>
        <w:rPr>
          <w:rFonts w:hint="eastAsia"/>
          <w:lang w:val="en-US" w:eastAsia="zh-CN"/>
        </w:rPr>
        <w:t>首先核对参考码、授权码的位数，参考码、授权码应该都为32位。如果不是32位，则需要与发证机构管理员联系，获取正确的参考码、授权码。</w:t>
      </w:r>
    </w:p>
    <w:p>
      <w:pPr>
        <w:numPr>
          <w:ilvl w:val="0"/>
          <w:numId w:val="4"/>
        </w:numPr>
        <w:spacing w:line="360" w:lineRule="auto"/>
        <w:ind w:left="0" w:leftChars="0" w:firstLine="420" w:firstLineChars="200"/>
        <w:jc w:val="both"/>
        <w:rPr>
          <w:rFonts w:hint="eastAsia"/>
          <w:lang w:val="en-US" w:eastAsia="zh-CN"/>
        </w:rPr>
      </w:pPr>
      <w:r>
        <w:rPr>
          <w:rFonts w:hint="eastAsia"/>
          <w:lang w:val="en-US" w:eastAsia="zh-CN"/>
        </w:rPr>
        <w:t>确认录入的参考码、授权码是否正确的规则为：</w:t>
      </w:r>
    </w:p>
    <w:p>
      <w:pPr>
        <w:numPr>
          <w:ilvl w:val="0"/>
          <w:numId w:val="0"/>
        </w:numPr>
        <w:spacing w:line="360" w:lineRule="auto"/>
        <w:ind w:leftChars="0"/>
        <w:jc w:val="both"/>
        <w:rPr>
          <w:rFonts w:hint="eastAsia"/>
          <w:lang w:val="en-US" w:eastAsia="zh-CN"/>
        </w:rPr>
      </w:pPr>
      <w:r>
        <w:rPr>
          <w:rFonts w:hint="eastAsia"/>
          <w:lang w:val="en-US" w:eastAsia="zh-CN"/>
        </w:rPr>
        <w:t>字母：a b c d e f</w:t>
      </w:r>
    </w:p>
    <w:p>
      <w:pPr>
        <w:numPr>
          <w:ilvl w:val="0"/>
          <w:numId w:val="0"/>
        </w:numPr>
        <w:spacing w:line="360" w:lineRule="auto"/>
        <w:ind w:leftChars="0"/>
        <w:jc w:val="both"/>
        <w:rPr>
          <w:rFonts w:hint="eastAsia"/>
          <w:lang w:val="en-US" w:eastAsia="zh-CN"/>
        </w:rPr>
      </w:pPr>
      <w:r>
        <w:rPr>
          <w:rFonts w:hint="eastAsia"/>
          <w:lang w:val="en-US" w:eastAsia="zh-CN"/>
        </w:rPr>
        <w:t>数字：0 1 2 3 4 5 6 7 8 9</w:t>
      </w:r>
    </w:p>
    <w:p>
      <w:pPr>
        <w:numPr>
          <w:ilvl w:val="0"/>
          <w:numId w:val="0"/>
        </w:numPr>
        <w:spacing w:line="360" w:lineRule="auto"/>
        <w:ind w:leftChars="0"/>
        <w:jc w:val="both"/>
        <w:rPr>
          <w:rFonts w:hint="eastAsia"/>
          <w:lang w:val="en-US" w:eastAsia="zh-CN"/>
        </w:rPr>
      </w:pPr>
      <w:r>
        <w:rPr>
          <w:rFonts w:hint="eastAsia"/>
          <w:lang w:val="en-US" w:eastAsia="zh-CN"/>
        </w:rPr>
        <w:t>不含有字母“I”，因此所有像字母“l”的应该都是数字“1”。</w:t>
      </w:r>
    </w:p>
    <w:p>
      <w:pPr>
        <w:numPr>
          <w:ilvl w:val="0"/>
          <w:numId w:val="0"/>
        </w:numPr>
        <w:spacing w:line="360" w:lineRule="auto"/>
        <w:ind w:leftChars="0"/>
        <w:jc w:val="both"/>
        <w:rPr>
          <w:rFonts w:hint="eastAsia"/>
          <w:lang w:val="en-US" w:eastAsia="zh-CN"/>
        </w:rPr>
      </w:pPr>
      <w:r>
        <w:rPr>
          <w:rFonts w:hint="eastAsia"/>
          <w:lang w:val="en-US" w:eastAsia="zh-CN"/>
        </w:rPr>
        <w:t>不含有字母“o”，因此所有像字母“o”的应该都是数字“0”。 </w:t>
      </w:r>
    </w:p>
    <w:p>
      <w:pPr>
        <w:pStyle w:val="2"/>
        <w:keepNext w:val="0"/>
        <w:keepLines w:val="0"/>
        <w:widowControl/>
        <w:suppressLineNumbers w:val="0"/>
        <w:spacing w:before="300" w:beforeAutospacing="0" w:line="360" w:lineRule="auto"/>
        <w:ind w:left="0" w:leftChars="0" w:right="826" w:firstLine="420"/>
        <w:jc w:val="both"/>
      </w:pPr>
      <w:r>
        <w:rPr>
          <w:rStyle w:val="4"/>
        </w:rPr>
        <w:t>关于数字证书和USBKEY</w:t>
      </w:r>
    </w:p>
    <w:p>
      <w:pPr>
        <w:numPr>
          <w:ilvl w:val="0"/>
          <w:numId w:val="0"/>
        </w:numPr>
        <w:spacing w:line="600" w:lineRule="auto"/>
        <w:ind w:leftChars="0"/>
        <w:jc w:val="both"/>
        <w:rPr>
          <w:rFonts w:hint="eastAsia"/>
          <w:lang w:val="en-US" w:eastAsia="zh-CN"/>
        </w:rPr>
      </w:pPr>
      <w:r>
        <w:rPr>
          <w:rFonts w:hint="eastAsia"/>
          <w:lang w:val="en-US" w:eastAsia="zh-CN"/>
        </w:rPr>
        <w:t>10、系统提示我“USBKey中有证书即将过期（或已经过期），请及时更新”怎么办？</w:t>
      </w:r>
    </w:p>
    <w:p>
      <w:pPr>
        <w:numPr>
          <w:ilvl w:val="0"/>
          <w:numId w:val="0"/>
        </w:numPr>
        <w:spacing w:line="360" w:lineRule="auto"/>
        <w:ind w:leftChars="0"/>
        <w:jc w:val="both"/>
        <w:rPr>
          <w:rFonts w:hint="eastAsia"/>
          <w:lang w:val="en-US" w:eastAsia="zh-CN"/>
        </w:rPr>
      </w:pPr>
      <w:r>
        <w:rPr>
          <w:rFonts w:hint="eastAsia"/>
          <w:lang w:val="en-US" w:eastAsia="zh-CN"/>
        </w:rPr>
        <w:t>我行提供的每张数字证书使用期限为三年，证书到期前，系统将对您进行提示。您可在“网银管理”“安全设置”“证书更新”进行证书的更新，若证书已过期，需携带USBKEY及有效身份证件到银行办理证书更新（个人证书更新10元，企业证书更新160元）。如果未过期而弹出如此提示，请查看电脑的系统时间是否正常调好系统时间后重启IE浏览器重新登录即可。</w:t>
      </w:r>
    </w:p>
    <w:p>
      <w:pPr>
        <w:numPr>
          <w:ilvl w:val="0"/>
          <w:numId w:val="0"/>
        </w:numPr>
        <w:spacing w:line="600" w:lineRule="auto"/>
        <w:ind w:leftChars="0"/>
        <w:jc w:val="both"/>
        <w:rPr>
          <w:rFonts w:hint="eastAsia"/>
          <w:lang w:val="en-US" w:eastAsia="zh-CN"/>
        </w:rPr>
      </w:pPr>
      <w:r>
        <w:rPr>
          <w:rFonts w:hint="eastAsia"/>
          <w:lang w:val="en-US" w:eastAsia="zh-CN"/>
        </w:rPr>
        <w:t>11、数字证书下载成功后应注意哪些问题？若证书损坏怎么办？</w:t>
      </w:r>
    </w:p>
    <w:p>
      <w:pPr>
        <w:numPr>
          <w:ilvl w:val="0"/>
          <w:numId w:val="5"/>
        </w:numPr>
        <w:spacing w:line="360" w:lineRule="auto"/>
        <w:ind w:left="425" w:leftChars="0" w:hanging="425" w:firstLineChars="0"/>
        <w:jc w:val="both"/>
        <w:rPr>
          <w:rFonts w:hint="eastAsia"/>
          <w:lang w:val="en-US" w:eastAsia="zh-CN"/>
        </w:rPr>
      </w:pPr>
      <w:r>
        <w:rPr>
          <w:rFonts w:hint="eastAsia"/>
          <w:lang w:val="en-US" w:eastAsia="zh-CN"/>
        </w:rPr>
        <w:t>证书下载成功后应妥善保管，以免丢失或损坏；请不要将证书安装在网吧等公共场所的计算机中。若证书损坏您可持本人有效身份证件，到银行办理“证书恢复”业务，重新发放“证书两码”，您可据此重新下载数字证书。</w:t>
      </w:r>
    </w:p>
    <w:p>
      <w:pPr>
        <w:numPr>
          <w:ilvl w:val="0"/>
          <w:numId w:val="5"/>
        </w:numPr>
        <w:spacing w:line="360" w:lineRule="auto"/>
        <w:ind w:left="425" w:leftChars="0" w:hanging="425" w:firstLineChars="0"/>
        <w:jc w:val="both"/>
        <w:rPr>
          <w:rFonts w:hint="eastAsia"/>
          <w:lang w:val="en-US" w:eastAsia="zh-CN"/>
        </w:rPr>
      </w:pPr>
      <w:r>
        <w:rPr>
          <w:rFonts w:hint="eastAsia"/>
          <w:lang w:val="en-US" w:eastAsia="zh-CN"/>
        </w:rPr>
        <w:t>如果客户重装电脑系统或者更换电脑，只需重新安装网银助手进行“一键修复”，即可正常使用我行网银系统。</w:t>
      </w:r>
    </w:p>
    <w:p>
      <w:pPr>
        <w:numPr>
          <w:ilvl w:val="0"/>
          <w:numId w:val="0"/>
        </w:numPr>
        <w:spacing w:line="600" w:lineRule="auto"/>
        <w:ind w:leftChars="0"/>
        <w:jc w:val="both"/>
        <w:rPr>
          <w:rFonts w:hint="eastAsia"/>
          <w:lang w:val="en-US" w:eastAsia="zh-CN"/>
        </w:rPr>
      </w:pPr>
      <w:r>
        <w:rPr>
          <w:rFonts w:hint="eastAsia"/>
          <w:lang w:val="en-US" w:eastAsia="zh-CN"/>
        </w:rPr>
        <w:t>12、办理业务时报“请插入已经存放证书的USBKEY，并确认正确安装驱动”？</w:t>
      </w:r>
    </w:p>
    <w:p>
      <w:pPr>
        <w:numPr>
          <w:ilvl w:val="0"/>
          <w:numId w:val="0"/>
        </w:numPr>
        <w:spacing w:line="360" w:lineRule="auto"/>
        <w:ind w:leftChars="0"/>
        <w:jc w:val="both"/>
        <w:rPr>
          <w:rFonts w:hint="eastAsia"/>
          <w:lang w:val="en-US" w:eastAsia="zh-CN"/>
        </w:rPr>
      </w:pPr>
      <w:r>
        <w:rPr>
          <w:rFonts w:hint="eastAsia"/>
          <w:lang w:val="en-US" w:eastAsia="zh-CN"/>
        </w:rPr>
        <w:t>我行已升级到新一代网银，需客户到我行官网中下载并正确安装USBKEY驱动，步骤如下：</w:t>
      </w:r>
    </w:p>
    <w:p>
      <w:pPr>
        <w:numPr>
          <w:ilvl w:val="0"/>
          <w:numId w:val="6"/>
        </w:numPr>
        <w:spacing w:line="360" w:lineRule="auto"/>
        <w:ind w:left="425" w:leftChars="0" w:hanging="425" w:firstLineChars="0"/>
        <w:jc w:val="both"/>
        <w:rPr>
          <w:rFonts w:hint="eastAsia"/>
          <w:lang w:val="en-US" w:eastAsia="zh-CN"/>
        </w:rPr>
      </w:pPr>
      <w:r>
        <w:rPr>
          <w:rFonts w:hint="eastAsia"/>
          <w:lang w:val="en-US" w:eastAsia="zh-CN"/>
        </w:rPr>
        <w:t>进入“电子银行”的“下载中心”，下载并安装网银助手；</w:t>
      </w:r>
    </w:p>
    <w:p>
      <w:pPr>
        <w:numPr>
          <w:ilvl w:val="0"/>
          <w:numId w:val="6"/>
        </w:numPr>
        <w:spacing w:line="360" w:lineRule="auto"/>
        <w:ind w:left="425" w:leftChars="0" w:hanging="425" w:firstLineChars="0"/>
        <w:jc w:val="both"/>
        <w:rPr>
          <w:rFonts w:hint="eastAsia"/>
          <w:lang w:val="en-US" w:eastAsia="zh-CN"/>
        </w:rPr>
      </w:pPr>
      <w:r>
        <w:rPr>
          <w:rFonts w:hint="eastAsia"/>
          <w:lang w:val="en-US" w:eastAsia="zh-CN"/>
        </w:rPr>
        <w:t>运行新疆汇和银行网银助手程序，点击“一键修复”，自动完成驱动更新。</w:t>
      </w:r>
    </w:p>
    <w:p>
      <w:pPr>
        <w:numPr>
          <w:ilvl w:val="0"/>
          <w:numId w:val="0"/>
        </w:numPr>
        <w:spacing w:line="600" w:lineRule="auto"/>
        <w:ind w:leftChars="0"/>
        <w:jc w:val="both"/>
        <w:rPr>
          <w:rFonts w:hint="eastAsia"/>
          <w:lang w:val="en-US" w:eastAsia="zh-CN"/>
        </w:rPr>
      </w:pPr>
      <w:r>
        <w:rPr>
          <w:rFonts w:hint="eastAsia"/>
          <w:lang w:val="en-US" w:eastAsia="zh-CN"/>
        </w:rPr>
        <w:t>13、办理业务时报“操作签名失败”或驱动升级后仍然报“请插入已经存放证书的USBKEY，并确认正确安装驱动”？</w:t>
      </w:r>
    </w:p>
    <w:p>
      <w:pPr>
        <w:numPr>
          <w:ilvl w:val="0"/>
          <w:numId w:val="0"/>
        </w:numPr>
        <w:spacing w:line="360" w:lineRule="auto"/>
        <w:ind w:leftChars="0"/>
        <w:jc w:val="both"/>
        <w:rPr>
          <w:rFonts w:hint="eastAsia"/>
          <w:lang w:val="en-US" w:eastAsia="zh-CN"/>
        </w:rPr>
      </w:pPr>
      <w:r>
        <w:rPr>
          <w:rFonts w:hint="eastAsia"/>
          <w:lang w:val="en-US" w:eastAsia="zh-CN"/>
        </w:rPr>
        <w:t>原因：未下载证书、USBKEY的的驱动或者硬件有问题或者USBKEY插入错误或USBKEY驱动未正常启动。</w:t>
      </w:r>
    </w:p>
    <w:p>
      <w:pPr>
        <w:numPr>
          <w:ilvl w:val="0"/>
          <w:numId w:val="0"/>
        </w:numPr>
        <w:spacing w:line="360" w:lineRule="auto"/>
        <w:ind w:leftChars="0"/>
        <w:jc w:val="both"/>
        <w:rPr>
          <w:rFonts w:hint="eastAsia"/>
          <w:lang w:val="en-US" w:eastAsia="zh-CN"/>
        </w:rPr>
      </w:pPr>
      <w:r>
        <w:rPr>
          <w:rFonts w:hint="eastAsia"/>
          <w:lang w:val="en-US" w:eastAsia="zh-CN"/>
        </w:rPr>
        <w:t>解决办法：</w:t>
      </w:r>
    </w:p>
    <w:p>
      <w:pPr>
        <w:numPr>
          <w:ilvl w:val="0"/>
          <w:numId w:val="7"/>
        </w:numPr>
        <w:spacing w:line="360" w:lineRule="auto"/>
        <w:ind w:left="425" w:leftChars="0" w:hanging="425" w:firstLineChars="0"/>
        <w:jc w:val="both"/>
        <w:rPr>
          <w:rFonts w:hint="eastAsia"/>
          <w:lang w:val="en-US" w:eastAsia="zh-CN"/>
        </w:rPr>
      </w:pPr>
      <w:r>
        <w:rPr>
          <w:rFonts w:hint="eastAsia"/>
          <w:lang w:val="en-US" w:eastAsia="zh-CN"/>
        </w:rPr>
        <w:t>确认USBKEY是否插入电脑。</w:t>
      </w:r>
    </w:p>
    <w:p>
      <w:pPr>
        <w:numPr>
          <w:ilvl w:val="0"/>
          <w:numId w:val="7"/>
        </w:numPr>
        <w:spacing w:line="360" w:lineRule="auto"/>
        <w:ind w:left="425" w:leftChars="0" w:hanging="425" w:firstLineChars="0"/>
        <w:jc w:val="both"/>
        <w:rPr>
          <w:rFonts w:hint="eastAsia"/>
          <w:lang w:val="en-US" w:eastAsia="zh-CN"/>
        </w:rPr>
      </w:pPr>
      <w:r>
        <w:rPr>
          <w:rFonts w:hint="eastAsia"/>
          <w:lang w:val="en-US" w:eastAsia="zh-CN"/>
        </w:rPr>
        <w:t>确认USBKEY的驱动是否正确。</w:t>
      </w:r>
    </w:p>
    <w:p>
      <w:pPr>
        <w:numPr>
          <w:ilvl w:val="0"/>
          <w:numId w:val="7"/>
        </w:numPr>
        <w:spacing w:line="360" w:lineRule="auto"/>
        <w:ind w:left="425" w:leftChars="0" w:hanging="425" w:firstLineChars="0"/>
        <w:jc w:val="both"/>
        <w:rPr>
          <w:rFonts w:hint="eastAsia"/>
          <w:lang w:val="en-US" w:eastAsia="zh-CN"/>
        </w:rPr>
      </w:pPr>
      <w:r>
        <w:rPr>
          <w:rFonts w:hint="eastAsia"/>
          <w:lang w:val="en-US" w:eastAsia="zh-CN"/>
        </w:rPr>
        <w:t>确认USBKEY本身有没有故障。</w:t>
      </w:r>
    </w:p>
    <w:p>
      <w:pPr>
        <w:numPr>
          <w:ilvl w:val="0"/>
          <w:numId w:val="7"/>
        </w:numPr>
        <w:spacing w:line="360" w:lineRule="auto"/>
        <w:ind w:left="425" w:leftChars="0" w:hanging="425" w:firstLineChars="0"/>
        <w:jc w:val="both"/>
        <w:rPr>
          <w:rFonts w:hint="eastAsia"/>
          <w:lang w:val="en-US" w:eastAsia="zh-CN"/>
        </w:rPr>
      </w:pPr>
      <w:r>
        <w:rPr>
          <w:rFonts w:hint="eastAsia"/>
          <w:lang w:val="en-US" w:eastAsia="zh-CN"/>
        </w:rPr>
        <w:t>查看客户是否混淆了USBKEY，选错了证书。</w:t>
      </w:r>
    </w:p>
    <w:p>
      <w:pPr>
        <w:numPr>
          <w:ilvl w:val="0"/>
          <w:numId w:val="7"/>
        </w:numPr>
        <w:spacing w:line="360" w:lineRule="auto"/>
        <w:ind w:left="425" w:leftChars="0" w:hanging="425" w:firstLineChars="0"/>
        <w:jc w:val="both"/>
        <w:rPr>
          <w:rFonts w:hint="eastAsia"/>
          <w:lang w:val="en-US" w:eastAsia="zh-CN"/>
        </w:rPr>
      </w:pPr>
      <w:r>
        <w:rPr>
          <w:rFonts w:hint="eastAsia"/>
          <w:lang w:val="en-US" w:eastAsia="zh-CN"/>
        </w:rPr>
        <w:t>确认客户是否已成功下载证书。</w:t>
      </w:r>
    </w:p>
    <w:p>
      <w:pPr>
        <w:numPr>
          <w:ilvl w:val="0"/>
          <w:numId w:val="0"/>
        </w:numPr>
        <w:spacing w:line="360" w:lineRule="auto"/>
        <w:ind w:leftChars="0"/>
        <w:jc w:val="both"/>
        <w:rPr>
          <w:rFonts w:hint="eastAsia"/>
          <w:lang w:val="en-US" w:eastAsia="zh-CN"/>
        </w:rPr>
      </w:pPr>
      <w:r>
        <w:rPr>
          <w:rFonts w:hint="eastAsia"/>
          <w:lang w:val="en-US" w:eastAsia="zh-CN"/>
        </w:rPr>
        <w:t>请确认Ukey驱动已经启动（可能被客户禁止启动），如未启动，可在开始菜单中找到“新疆汇和银行”手动启动。 </w:t>
      </w:r>
    </w:p>
    <w:p>
      <w:pPr>
        <w:pStyle w:val="2"/>
        <w:keepNext w:val="0"/>
        <w:keepLines w:val="0"/>
        <w:widowControl/>
        <w:suppressLineNumbers w:val="0"/>
        <w:spacing w:before="300" w:beforeAutospacing="0" w:line="360" w:lineRule="auto"/>
        <w:ind w:left="0" w:leftChars="0" w:right="826" w:firstLine="420"/>
        <w:jc w:val="both"/>
      </w:pPr>
      <w:r>
        <w:rPr>
          <w:rStyle w:val="4"/>
        </w:rPr>
        <w:t>关于密码</w:t>
      </w:r>
    </w:p>
    <w:p>
      <w:pPr>
        <w:numPr>
          <w:ilvl w:val="0"/>
          <w:numId w:val="0"/>
        </w:numPr>
        <w:spacing w:line="600" w:lineRule="auto"/>
        <w:ind w:leftChars="0"/>
        <w:jc w:val="both"/>
        <w:rPr>
          <w:rFonts w:hint="eastAsia"/>
          <w:lang w:val="en-US" w:eastAsia="zh-CN"/>
        </w:rPr>
      </w:pPr>
      <w:r>
        <w:rPr>
          <w:rFonts w:hint="eastAsia"/>
          <w:lang w:val="en-US" w:eastAsia="zh-CN"/>
        </w:rPr>
        <w:t>14、登录个人网上银行时，在登录页面的“登录密码”输入域无法输入密码，请问如何解决？</w:t>
      </w:r>
    </w:p>
    <w:p>
      <w:pPr>
        <w:numPr>
          <w:ilvl w:val="0"/>
          <w:numId w:val="8"/>
        </w:numPr>
        <w:spacing w:line="360" w:lineRule="auto"/>
        <w:ind w:left="425" w:leftChars="0" w:hanging="425" w:firstLineChars="0"/>
        <w:jc w:val="both"/>
        <w:rPr>
          <w:rFonts w:hint="eastAsia"/>
          <w:lang w:val="en-US" w:eastAsia="zh-CN"/>
        </w:rPr>
      </w:pPr>
      <w:r>
        <w:rPr>
          <w:rFonts w:hint="eastAsia"/>
          <w:lang w:val="en-US" w:eastAsia="zh-CN"/>
        </w:rPr>
        <w:t>为了给您提供更加安全的网上银行服务，我行网银系统针对密码输入域采用密码控件的方式，大大提高了网上银行的安全性。</w:t>
      </w:r>
    </w:p>
    <w:p>
      <w:pPr>
        <w:numPr>
          <w:ilvl w:val="0"/>
          <w:numId w:val="8"/>
        </w:numPr>
        <w:spacing w:line="360" w:lineRule="auto"/>
        <w:ind w:left="425" w:leftChars="0" w:hanging="425" w:firstLineChars="0"/>
        <w:jc w:val="both"/>
        <w:rPr>
          <w:rFonts w:hint="eastAsia"/>
          <w:lang w:val="en-US" w:eastAsia="zh-CN"/>
        </w:rPr>
      </w:pPr>
      <w:r>
        <w:rPr>
          <w:rFonts w:hint="eastAsia"/>
          <w:lang w:val="en-US" w:eastAsia="zh-CN"/>
        </w:rPr>
        <w:t>当您首次登录网上银行时，下载密码控件，之后每次登录个人网上银行，控件将自动启用，无需人工干预。若未能成功自动下载该控件，将无法正常输入密码，请点击安装安全控件解决此问题。</w:t>
      </w:r>
    </w:p>
    <w:p>
      <w:pPr>
        <w:numPr>
          <w:ilvl w:val="0"/>
          <w:numId w:val="8"/>
        </w:numPr>
        <w:spacing w:line="360" w:lineRule="auto"/>
        <w:ind w:left="425" w:leftChars="0" w:hanging="425" w:firstLineChars="0"/>
        <w:jc w:val="both"/>
        <w:rPr>
          <w:rFonts w:hint="eastAsia"/>
          <w:lang w:val="en-US" w:eastAsia="zh-CN"/>
        </w:rPr>
      </w:pPr>
      <w:r>
        <w:rPr>
          <w:rFonts w:hint="eastAsia"/>
          <w:lang w:val="en-US" w:eastAsia="zh-CN"/>
        </w:rPr>
        <w:t>若自动设置后仍不能正常输入密码，请使用以下方法手工设置解决此问题：</w:t>
      </w:r>
    </w:p>
    <w:p>
      <w:pPr>
        <w:numPr>
          <w:ilvl w:val="0"/>
          <w:numId w:val="9"/>
        </w:numPr>
        <w:spacing w:line="360" w:lineRule="auto"/>
        <w:ind w:left="0" w:leftChars="0" w:firstLine="420" w:firstLineChars="200"/>
        <w:jc w:val="both"/>
        <w:rPr>
          <w:rFonts w:hint="eastAsia"/>
          <w:lang w:val="en-US" w:eastAsia="zh-CN"/>
        </w:rPr>
      </w:pPr>
      <w:r>
        <w:rPr>
          <w:rFonts w:hint="eastAsia"/>
          <w:lang w:val="en-US" w:eastAsia="zh-CN"/>
        </w:rPr>
        <w:t>您可以到我行网银“下载中心”手动下载并安装密码控件。</w:t>
      </w:r>
    </w:p>
    <w:p>
      <w:pPr>
        <w:numPr>
          <w:ilvl w:val="0"/>
          <w:numId w:val="9"/>
        </w:numPr>
        <w:spacing w:line="360" w:lineRule="auto"/>
        <w:ind w:left="0" w:leftChars="0" w:firstLine="420" w:firstLineChars="200"/>
        <w:jc w:val="both"/>
        <w:rPr>
          <w:rFonts w:hint="eastAsia"/>
          <w:lang w:val="en-US" w:eastAsia="zh-CN"/>
        </w:rPr>
      </w:pPr>
      <w:r>
        <w:rPr>
          <w:rFonts w:hint="eastAsia"/>
          <w:lang w:val="en-US" w:eastAsia="zh-CN"/>
        </w:rPr>
        <w:t>请您打开IE浏览器，将IE的Internet选项的安全级别设置成默认，之后点击“工具”-&gt;“Internet选项”-&gt;“安全”-&gt;“自定义级别”，将其中的“对标记为可安全执行脚本的ActiveX控件执行脚本”、“下载已签名的ActiveX控件”、“运行ActiveX控件和插件”分别设为“启用”，然后重新进行登录，系统将自动给您安装密码控件，保证登录的安全性。</w:t>
      </w:r>
    </w:p>
    <w:p>
      <w:pPr>
        <w:numPr>
          <w:ilvl w:val="0"/>
          <w:numId w:val="9"/>
        </w:numPr>
        <w:spacing w:line="360" w:lineRule="auto"/>
        <w:ind w:left="0" w:leftChars="0" w:firstLine="420" w:firstLineChars="200"/>
        <w:jc w:val="both"/>
        <w:rPr>
          <w:rFonts w:hint="eastAsia"/>
          <w:lang w:val="en-US" w:eastAsia="zh-CN"/>
        </w:rPr>
      </w:pPr>
      <w:r>
        <w:rPr>
          <w:rFonts w:hint="eastAsia"/>
          <w:lang w:val="en-US" w:eastAsia="zh-CN"/>
        </w:rPr>
        <w:t>如果以上操作仍无法解决问题，请检查个人电脑，是否安装了控件免疫工具，或个人电脑的杀毒软件已设置禁止控件自动加载或运行。</w:t>
      </w:r>
    </w:p>
    <w:p>
      <w:pPr>
        <w:pStyle w:val="2"/>
        <w:keepNext w:val="0"/>
        <w:keepLines w:val="0"/>
        <w:widowControl/>
        <w:suppressLineNumbers w:val="0"/>
        <w:spacing w:before="300" w:beforeAutospacing="0" w:line="360" w:lineRule="auto"/>
        <w:ind w:left="0" w:leftChars="0" w:right="826" w:firstLine="420"/>
        <w:jc w:val="both"/>
      </w:pPr>
      <w:r>
        <w:rPr>
          <w:rStyle w:val="4"/>
        </w:rPr>
        <w:t>关于操作</w:t>
      </w:r>
    </w:p>
    <w:p>
      <w:pPr>
        <w:numPr>
          <w:ilvl w:val="0"/>
          <w:numId w:val="0"/>
        </w:numPr>
        <w:spacing w:line="600" w:lineRule="auto"/>
        <w:ind w:leftChars="0"/>
        <w:jc w:val="both"/>
        <w:rPr>
          <w:rFonts w:hint="eastAsia"/>
          <w:lang w:val="en-US" w:eastAsia="zh-CN"/>
        </w:rPr>
      </w:pPr>
      <w:r>
        <w:rPr>
          <w:rFonts w:hint="eastAsia"/>
          <w:lang w:val="en-US" w:eastAsia="zh-CN"/>
        </w:rPr>
        <w:t>15、补办银行卡后导致卡号变更，网上银行如何使用？</w:t>
      </w:r>
    </w:p>
    <w:p>
      <w:pPr>
        <w:numPr>
          <w:ilvl w:val="0"/>
          <w:numId w:val="10"/>
        </w:numPr>
        <w:spacing w:line="360" w:lineRule="auto"/>
        <w:ind w:left="425" w:leftChars="0" w:hanging="425" w:firstLineChars="0"/>
        <w:jc w:val="both"/>
        <w:rPr>
          <w:rFonts w:hint="eastAsia"/>
          <w:lang w:val="en-US" w:eastAsia="zh-CN"/>
        </w:rPr>
      </w:pPr>
      <w:r>
        <w:rPr>
          <w:rFonts w:hint="eastAsia"/>
          <w:lang w:val="en-US" w:eastAsia="zh-CN"/>
        </w:rPr>
        <w:t>登录网银，“网银管理”→“关联账户管理”→“添加账/卡号”填写新的账户信息，添加成功后方可使用。</w:t>
      </w:r>
    </w:p>
    <w:p>
      <w:pPr>
        <w:numPr>
          <w:ilvl w:val="0"/>
          <w:numId w:val="10"/>
        </w:numPr>
        <w:spacing w:line="360" w:lineRule="auto"/>
        <w:ind w:left="425" w:leftChars="0" w:hanging="425" w:firstLineChars="0"/>
        <w:jc w:val="both"/>
        <w:rPr>
          <w:rFonts w:hint="eastAsia"/>
          <w:lang w:val="en-US" w:eastAsia="zh-CN"/>
        </w:rPr>
      </w:pPr>
      <w:r>
        <w:rPr>
          <w:rFonts w:hint="eastAsia"/>
          <w:lang w:val="en-US" w:eastAsia="zh-CN"/>
        </w:rPr>
        <w:t>将之前的账户信息删除；</w:t>
      </w:r>
    </w:p>
    <w:p>
      <w:pPr>
        <w:numPr>
          <w:ilvl w:val="0"/>
          <w:numId w:val="10"/>
        </w:numPr>
        <w:spacing w:line="360" w:lineRule="auto"/>
        <w:ind w:left="425" w:leftChars="0" w:hanging="425" w:firstLineChars="0"/>
        <w:jc w:val="both"/>
        <w:rPr>
          <w:rFonts w:hint="eastAsia"/>
          <w:lang w:val="en-US" w:eastAsia="zh-CN"/>
        </w:rPr>
      </w:pPr>
      <w:r>
        <w:rPr>
          <w:rFonts w:hint="eastAsia"/>
          <w:lang w:val="en-US" w:eastAsia="zh-CN"/>
        </w:rPr>
        <w:t>登录名及登录密码不变，若要修改登录名，可在“网银管理”→“网银用户名修改”或至柜面修改。</w:t>
      </w:r>
    </w:p>
    <w:p>
      <w:pPr>
        <w:numPr>
          <w:ilvl w:val="0"/>
          <w:numId w:val="0"/>
        </w:numPr>
        <w:spacing w:line="600" w:lineRule="auto"/>
        <w:ind w:leftChars="0"/>
        <w:jc w:val="both"/>
        <w:rPr>
          <w:rFonts w:hint="eastAsia"/>
          <w:lang w:val="en-US" w:eastAsia="zh-CN"/>
        </w:rPr>
      </w:pPr>
      <w:r>
        <w:rPr>
          <w:rFonts w:hint="eastAsia"/>
          <w:lang w:val="en-US" w:eastAsia="zh-CN"/>
        </w:rPr>
        <w:t>16、首次使用我行个人网上银行应注意哪些问题？</w:t>
      </w:r>
    </w:p>
    <w:p>
      <w:pPr>
        <w:numPr>
          <w:ilvl w:val="0"/>
          <w:numId w:val="0"/>
        </w:numPr>
        <w:spacing w:line="360" w:lineRule="auto"/>
        <w:ind w:leftChars="0"/>
        <w:jc w:val="both"/>
        <w:rPr>
          <w:rFonts w:hint="eastAsia"/>
          <w:lang w:val="en-US" w:eastAsia="zh-CN"/>
        </w:rPr>
      </w:pPr>
      <w:r>
        <w:rPr>
          <w:rFonts w:hint="eastAsia"/>
          <w:lang w:val="en-US" w:eastAsia="zh-CN"/>
        </w:rPr>
        <w:t>通过柜台注册方式申请使用个人网上银行服务的，您需要按我行安全须知要求在网上自助修改登录密码，将在柜台注册时设置的6位数字密码修改为符合新疆汇和银行网上银行用户安全机制要求的密码（密码字母有大小写之分,6-16个字符，必须含有英文字母和数字）；</w:t>
      </w:r>
    </w:p>
    <w:p>
      <w:pPr>
        <w:numPr>
          <w:ilvl w:val="0"/>
          <w:numId w:val="0"/>
        </w:numPr>
        <w:spacing w:line="360" w:lineRule="auto"/>
        <w:ind w:leftChars="0"/>
        <w:jc w:val="both"/>
        <w:rPr>
          <w:rFonts w:hint="eastAsia"/>
          <w:lang w:val="en-US" w:eastAsia="zh-CN"/>
        </w:rPr>
      </w:pPr>
      <w:r>
        <w:rPr>
          <w:rFonts w:hint="eastAsia"/>
          <w:lang w:val="en-US" w:eastAsia="zh-CN"/>
        </w:rPr>
        <w:t>请您登陆后设置网银防伪信息，以有效分辨假冒网站。</w:t>
      </w:r>
    </w:p>
    <w:p>
      <w:pPr>
        <w:numPr>
          <w:ilvl w:val="0"/>
          <w:numId w:val="0"/>
        </w:numPr>
        <w:spacing w:line="600" w:lineRule="auto"/>
        <w:ind w:leftChars="0"/>
        <w:jc w:val="both"/>
        <w:rPr>
          <w:rFonts w:hint="eastAsia"/>
          <w:lang w:val="en-US" w:eastAsia="zh-CN"/>
        </w:rPr>
      </w:pPr>
      <w:r>
        <w:rPr>
          <w:rFonts w:hint="eastAsia"/>
          <w:lang w:val="en-US" w:eastAsia="zh-CN"/>
        </w:rPr>
        <w:t>17、USBKEY的密码忘记了怎么办？</w:t>
      </w:r>
    </w:p>
    <w:p>
      <w:pPr>
        <w:numPr>
          <w:ilvl w:val="0"/>
          <w:numId w:val="0"/>
        </w:numPr>
        <w:spacing w:line="360" w:lineRule="auto"/>
        <w:ind w:leftChars="0"/>
        <w:jc w:val="both"/>
        <w:rPr>
          <w:rFonts w:hint="eastAsia"/>
          <w:lang w:val="en-US" w:eastAsia="zh-CN"/>
        </w:rPr>
      </w:pPr>
      <w:r>
        <w:rPr>
          <w:rFonts w:hint="eastAsia"/>
          <w:lang w:val="en-US" w:eastAsia="zh-CN"/>
        </w:rPr>
        <w:t>USBKEY密码连续六次输入错误，就会导致USBKEY被锁定，不能继续使用了。需要按照以下步骤进行操作：</w:t>
      </w:r>
    </w:p>
    <w:p>
      <w:pPr>
        <w:numPr>
          <w:ilvl w:val="0"/>
          <w:numId w:val="0"/>
        </w:numPr>
        <w:spacing w:line="360" w:lineRule="auto"/>
        <w:ind w:leftChars="0"/>
        <w:jc w:val="both"/>
        <w:rPr>
          <w:rFonts w:hint="eastAsia"/>
          <w:lang w:val="en-US" w:eastAsia="zh-CN"/>
        </w:rPr>
      </w:pPr>
      <w:r>
        <w:rPr>
          <w:rFonts w:hint="eastAsia"/>
          <w:lang w:val="en-US" w:eastAsia="zh-CN"/>
        </w:rPr>
        <w:t>第一步：携带本人有效证件和网上银行签约的银行卡，到柜台办理USBKEY初始化及个人证书恢复手续。拿到用于恢复证书的两码信封（内有用于证书下载的参考号和授权码）。</w:t>
      </w:r>
    </w:p>
    <w:p>
      <w:pPr>
        <w:numPr>
          <w:ilvl w:val="0"/>
          <w:numId w:val="0"/>
        </w:numPr>
        <w:spacing w:line="360" w:lineRule="auto"/>
        <w:ind w:leftChars="0"/>
        <w:jc w:val="both"/>
        <w:rPr>
          <w:rFonts w:hint="eastAsia"/>
          <w:lang w:val="en-US" w:eastAsia="zh-CN"/>
        </w:rPr>
      </w:pPr>
      <w:r>
        <w:rPr>
          <w:rFonts w:hint="eastAsia"/>
          <w:lang w:val="en-US" w:eastAsia="zh-CN"/>
        </w:rPr>
        <w:t>第二步：重新下载证书。</w:t>
      </w:r>
    </w:p>
    <w:p>
      <w:pPr>
        <w:numPr>
          <w:ilvl w:val="0"/>
          <w:numId w:val="0"/>
        </w:numPr>
        <w:spacing w:line="360" w:lineRule="auto"/>
        <w:ind w:leftChars="0"/>
        <w:jc w:val="both"/>
        <w:rPr>
          <w:rFonts w:hint="eastAsia"/>
          <w:lang w:val="en-US" w:eastAsia="zh-CN"/>
        </w:rPr>
      </w:pPr>
      <w:r>
        <w:rPr>
          <w:rFonts w:hint="eastAsia"/>
          <w:lang w:val="en-US" w:eastAsia="zh-CN"/>
        </w:rPr>
        <w:t>第三步：登录网上银行,正常使用网银服务。</w:t>
      </w:r>
    </w:p>
    <w:p>
      <w:pPr>
        <w:numPr>
          <w:ilvl w:val="0"/>
          <w:numId w:val="0"/>
        </w:numPr>
        <w:spacing w:line="600" w:lineRule="auto"/>
        <w:ind w:leftChars="0"/>
        <w:jc w:val="both"/>
        <w:rPr>
          <w:rFonts w:hint="eastAsia"/>
          <w:lang w:val="en-US" w:eastAsia="zh-CN"/>
        </w:rPr>
      </w:pPr>
      <w:r>
        <w:rPr>
          <w:rFonts w:hint="eastAsia"/>
          <w:lang w:val="en-US" w:eastAsia="zh-CN"/>
        </w:rPr>
        <w:t>18、如何注销个人网上银行？</w:t>
      </w:r>
    </w:p>
    <w:p>
      <w:pPr>
        <w:numPr>
          <w:ilvl w:val="0"/>
          <w:numId w:val="0"/>
        </w:numPr>
        <w:spacing w:line="360" w:lineRule="auto"/>
        <w:ind w:leftChars="0"/>
        <w:jc w:val="both"/>
        <w:rPr>
          <w:rFonts w:hint="eastAsia"/>
          <w:lang w:val="en-US" w:eastAsia="zh-CN"/>
        </w:rPr>
      </w:pPr>
      <w:r>
        <w:rPr>
          <w:rFonts w:hint="eastAsia"/>
          <w:lang w:val="en-US" w:eastAsia="zh-CN"/>
        </w:rPr>
        <w:t>您不想使用我行的个人网上银行时，请您持本人身份证件到我行网点办理网银解约手续。</w:t>
      </w:r>
    </w:p>
    <w:p>
      <w:pPr>
        <w:numPr>
          <w:ilvl w:val="0"/>
          <w:numId w:val="0"/>
        </w:numPr>
        <w:spacing w:line="600" w:lineRule="auto"/>
        <w:ind w:leftChars="0"/>
        <w:jc w:val="both"/>
        <w:rPr>
          <w:rFonts w:hint="eastAsia"/>
          <w:lang w:val="en-US" w:eastAsia="zh-CN"/>
        </w:rPr>
      </w:pPr>
      <w:r>
        <w:rPr>
          <w:rFonts w:hint="eastAsia"/>
          <w:lang w:val="en-US" w:eastAsia="zh-CN"/>
        </w:rPr>
        <w:t>19、为何转账时提示“金额超限”？</w:t>
      </w:r>
    </w:p>
    <w:p>
      <w:pPr>
        <w:numPr>
          <w:ilvl w:val="0"/>
          <w:numId w:val="0"/>
        </w:numPr>
        <w:spacing w:line="360" w:lineRule="auto"/>
        <w:ind w:leftChars="0"/>
        <w:jc w:val="both"/>
        <w:rPr>
          <w:rFonts w:hint="eastAsia"/>
          <w:lang w:val="en-US" w:eastAsia="zh-CN"/>
        </w:rPr>
      </w:pPr>
      <w:r>
        <w:rPr>
          <w:rFonts w:hint="eastAsia"/>
          <w:lang w:val="en-US" w:eastAsia="zh-CN"/>
        </w:rPr>
        <w:t>我行转账汇款有金额限制，个人客户单笔行内转账单笔限额为200万，当日累计限额为500万；跨行单笔限额为100万，当日累计限额为200万；企业客户单笔限额为1000万，当日累计限额为2000万。行内转账单笔落地审核限额为4999999，当日累计落地审核限额为19999999；跨行转账单笔落地审核限额为4999999，当日累计落地审核限额为15000000。</w:t>
      </w:r>
    </w:p>
    <w:p>
      <w:pPr>
        <w:numPr>
          <w:ilvl w:val="0"/>
          <w:numId w:val="11"/>
        </w:numPr>
        <w:spacing w:line="360" w:lineRule="auto"/>
        <w:ind w:leftChars="0"/>
        <w:jc w:val="both"/>
        <w:rPr>
          <w:rFonts w:hint="eastAsia"/>
          <w:lang w:val="en-US" w:eastAsia="zh-CN"/>
        </w:rPr>
      </w:pPr>
      <w:r>
        <w:rPr>
          <w:rFonts w:hint="eastAsia"/>
          <w:lang w:val="en-US" w:eastAsia="zh-CN"/>
        </w:rPr>
        <w:t>为何企业网银转账后未扣款？</w:t>
      </w:r>
    </w:p>
    <w:p>
      <w:pPr>
        <w:numPr>
          <w:ilvl w:val="0"/>
          <w:numId w:val="0"/>
        </w:numPr>
        <w:spacing w:line="360" w:lineRule="auto"/>
        <w:ind w:leftChars="0"/>
        <w:jc w:val="both"/>
        <w:rPr>
          <w:rFonts w:hint="eastAsia"/>
          <w:lang w:val="en-US" w:eastAsia="zh-CN"/>
        </w:rPr>
      </w:pPr>
      <w:r>
        <w:rPr>
          <w:rFonts w:hint="eastAsia"/>
          <w:lang w:val="en-US" w:eastAsia="zh-CN"/>
        </w:rPr>
        <w:t>请检查转账金额是否达到落地审核限额，我行设置的行内转账单笔落地审核限额为4999999，当日累计落地审核限额为19999999；跨行转账单笔落地审核限额为4999999，当日累计落地审核限额为15000000；若达到此限额请联系开户行做落地审核操作。</w:t>
      </w:r>
    </w:p>
    <w:p>
      <w:pPr>
        <w:numPr>
          <w:ilvl w:val="0"/>
          <w:numId w:val="11"/>
        </w:numPr>
        <w:spacing w:line="360" w:lineRule="auto"/>
        <w:ind w:left="0" w:leftChars="0" w:firstLine="0" w:firstLineChars="0"/>
        <w:jc w:val="both"/>
        <w:rPr>
          <w:rFonts w:hint="eastAsia"/>
          <w:lang w:val="en-US" w:eastAsia="zh-CN"/>
        </w:rPr>
      </w:pPr>
      <w:r>
        <w:rPr>
          <w:rFonts w:hint="eastAsia"/>
          <w:lang w:val="en-US" w:eastAsia="zh-CN"/>
        </w:rPr>
        <w:t>若企业客户办理完交易后，提示“此交易需要一个二级（一级）授权员授权”，如何操作？</w:t>
      </w:r>
    </w:p>
    <w:p>
      <w:pPr>
        <w:numPr>
          <w:ilvl w:val="0"/>
          <w:numId w:val="12"/>
        </w:numPr>
        <w:spacing w:line="360" w:lineRule="auto"/>
        <w:ind w:left="425" w:leftChars="0" w:hanging="425" w:firstLineChars="0"/>
        <w:jc w:val="both"/>
        <w:rPr>
          <w:rFonts w:hint="eastAsia"/>
          <w:lang w:val="en-US" w:eastAsia="zh-CN"/>
        </w:rPr>
      </w:pPr>
      <w:r>
        <w:rPr>
          <w:rFonts w:hint="eastAsia"/>
          <w:lang w:val="en-US" w:eastAsia="zh-CN"/>
        </w:rPr>
        <w:t>当客户开户时要求网点人员设立两个或以上各操作员且需要另一个操作员审核，当记账人员完成交易后，界面会提示“此交易需要一个二级（一级）授权员授权”，此时需要复核员对该笔交易进行复核；</w:t>
      </w:r>
    </w:p>
    <w:p>
      <w:pPr>
        <w:numPr>
          <w:ilvl w:val="0"/>
          <w:numId w:val="12"/>
        </w:numPr>
        <w:spacing w:line="360" w:lineRule="auto"/>
        <w:ind w:left="425" w:leftChars="0" w:hanging="425" w:firstLineChars="0"/>
        <w:jc w:val="both"/>
        <w:rPr>
          <w:rFonts w:hint="eastAsia"/>
          <w:lang w:val="en-US" w:eastAsia="zh-CN"/>
        </w:rPr>
      </w:pPr>
      <w:r>
        <w:rPr>
          <w:rFonts w:hint="eastAsia"/>
          <w:lang w:val="en-US" w:eastAsia="zh-CN"/>
        </w:rPr>
        <w:t>若记账人员完成交易后，复核人员看不到此交易，请查看是否记账与复核操作员混淆；</w:t>
      </w:r>
    </w:p>
    <w:p>
      <w:pPr>
        <w:numPr>
          <w:ilvl w:val="0"/>
          <w:numId w:val="12"/>
        </w:numPr>
        <w:spacing w:line="360" w:lineRule="auto"/>
        <w:ind w:left="425" w:leftChars="0" w:hanging="425" w:firstLineChars="0"/>
        <w:jc w:val="both"/>
        <w:rPr>
          <w:rFonts w:hint="eastAsia"/>
          <w:lang w:val="en-US" w:eastAsia="zh-CN"/>
        </w:rPr>
      </w:pPr>
      <w:r>
        <w:rPr>
          <w:rFonts w:hint="eastAsia"/>
          <w:lang w:val="en-US" w:eastAsia="zh-CN"/>
        </w:rPr>
        <w:t>若已完成复核仍提示“此交易需要一个二级（一级）授权员授权”，请联系开户行处理；</w:t>
      </w:r>
    </w:p>
    <w:p>
      <w:pPr>
        <w:numPr>
          <w:ilvl w:val="0"/>
          <w:numId w:val="12"/>
        </w:numPr>
        <w:spacing w:line="360" w:lineRule="auto"/>
        <w:ind w:left="425" w:leftChars="0" w:hanging="425" w:firstLineChars="0"/>
        <w:jc w:val="both"/>
        <w:rPr>
          <w:rFonts w:hint="eastAsia"/>
          <w:lang w:val="en-US" w:eastAsia="zh-CN"/>
        </w:rPr>
      </w:pPr>
      <w:r>
        <w:rPr>
          <w:rFonts w:hint="eastAsia"/>
          <w:lang w:val="en-US" w:eastAsia="zh-CN"/>
        </w:rPr>
        <w:t>若客户只有一个操作员，完成交易后报“此交易需要一个二级（一级）授权员授权”，请联系开户行处理；</w:t>
      </w:r>
    </w:p>
    <w:p>
      <w:pPr>
        <w:numPr>
          <w:numId w:val="0"/>
        </w:numPr>
        <w:spacing w:line="360" w:lineRule="auto"/>
        <w:jc w:val="both"/>
        <w:rPr>
          <w:rFonts w:hint="eastAsia"/>
          <w:lang w:val="en-US" w:eastAsia="zh-CN"/>
        </w:rPr>
      </w:pPr>
      <w:r>
        <w:rPr>
          <w:rFonts w:hint="eastAsia"/>
          <w:lang w:val="en-US" w:eastAsia="zh-CN"/>
        </w:rPr>
        <w:t>22、为何USBKEY插上后不自动回显登录名？</w:t>
      </w:r>
    </w:p>
    <w:p>
      <w:pPr>
        <w:numPr>
          <w:ilvl w:val="0"/>
          <w:numId w:val="0"/>
        </w:numPr>
        <w:spacing w:line="360" w:lineRule="auto"/>
        <w:jc w:val="both"/>
        <w:rPr>
          <w:rFonts w:hint="eastAsia"/>
          <w:lang w:val="en-US" w:eastAsia="zh-CN"/>
        </w:rPr>
      </w:pPr>
      <w:r>
        <w:rPr>
          <w:rFonts w:hint="eastAsia"/>
          <w:lang w:val="en-US" w:eastAsia="zh-CN"/>
        </w:rPr>
        <w:t>原因：</w:t>
      </w:r>
    </w:p>
    <w:p>
      <w:pPr>
        <w:numPr>
          <w:ilvl w:val="0"/>
          <w:numId w:val="13"/>
        </w:numPr>
        <w:spacing w:line="360" w:lineRule="auto"/>
        <w:ind w:left="425" w:leftChars="0" w:hanging="425" w:firstLineChars="0"/>
        <w:jc w:val="both"/>
        <w:rPr>
          <w:rFonts w:hint="eastAsia"/>
          <w:lang w:val="en-US" w:eastAsia="zh-CN"/>
        </w:rPr>
      </w:pPr>
      <w:r>
        <w:rPr>
          <w:rFonts w:hint="eastAsia"/>
          <w:lang w:val="en-US" w:eastAsia="zh-CN"/>
        </w:rPr>
        <w:t>USBKEY驱动未安装或未启动；</w:t>
      </w:r>
    </w:p>
    <w:p>
      <w:pPr>
        <w:numPr>
          <w:ilvl w:val="0"/>
          <w:numId w:val="13"/>
        </w:numPr>
        <w:spacing w:line="360" w:lineRule="auto"/>
        <w:ind w:left="425" w:leftChars="0" w:hanging="425" w:firstLineChars="0"/>
        <w:jc w:val="both"/>
        <w:rPr>
          <w:rFonts w:hint="eastAsia"/>
          <w:lang w:val="en-US" w:eastAsia="zh-CN"/>
        </w:rPr>
      </w:pPr>
      <w:r>
        <w:rPr>
          <w:rFonts w:hint="eastAsia"/>
          <w:lang w:val="en-US" w:eastAsia="zh-CN"/>
        </w:rPr>
        <w:t>USBKEY证书未下载；</w:t>
      </w:r>
    </w:p>
    <w:p>
      <w:pPr>
        <w:numPr>
          <w:ilvl w:val="0"/>
          <w:numId w:val="0"/>
        </w:numPr>
        <w:spacing w:line="360" w:lineRule="auto"/>
        <w:jc w:val="both"/>
        <w:rPr>
          <w:rFonts w:hint="eastAsia"/>
          <w:lang w:val="en-US" w:eastAsia="zh-CN"/>
        </w:rPr>
      </w:pPr>
      <w:r>
        <w:rPr>
          <w:rFonts w:hint="eastAsia"/>
          <w:lang w:val="en-US" w:eastAsia="zh-CN"/>
        </w:rPr>
        <w:t>解决办法：安装USBKEY的驱动，或者点击“开始”，选择“程序”或者“所有程序”，找到“新疆汇和银行网银USBKey客户端”点击运行。</w:t>
      </w:r>
    </w:p>
    <w:p>
      <w:pPr>
        <w:numPr>
          <w:ilvl w:val="0"/>
          <w:numId w:val="0"/>
        </w:numPr>
        <w:spacing w:line="360" w:lineRule="auto"/>
        <w:jc w:val="both"/>
        <w:rPr>
          <w:rFonts w:hint="eastAsia"/>
          <w:lang w:val="en-US" w:eastAsia="zh-CN"/>
        </w:rPr>
      </w:pPr>
      <w:r>
        <w:rPr>
          <w:rFonts w:hint="eastAsia"/>
          <w:lang w:val="en-US" w:eastAsia="zh-CN"/>
        </w:rPr>
        <w:t>23、企业网银客户在转账操作时无可操作账号？</w:t>
      </w:r>
    </w:p>
    <w:p>
      <w:pPr>
        <w:numPr>
          <w:numId w:val="0"/>
        </w:numPr>
        <w:spacing w:line="360" w:lineRule="auto"/>
        <w:ind w:leftChars="0"/>
        <w:jc w:val="both"/>
        <w:rPr>
          <w:rFonts w:hint="eastAsia"/>
          <w:lang w:val="en-US" w:eastAsia="zh-CN"/>
        </w:rPr>
      </w:pPr>
      <w:r>
        <w:rPr>
          <w:rFonts w:hint="eastAsia"/>
          <w:lang w:val="en-US" w:eastAsia="zh-CN"/>
        </w:rPr>
        <w:t>若客户在查询账户信息中有账户信息但在做转账操作时无可操作账号，说明该客户只开通了查询权限，请联系开户行说明情况进行处理。</w:t>
      </w:r>
    </w:p>
    <w:p>
      <w:pPr>
        <w:numPr>
          <w:ilvl w:val="0"/>
          <w:numId w:val="0"/>
        </w:numPr>
        <w:spacing w:line="360" w:lineRule="auto"/>
        <w:ind w:leftChars="0"/>
        <w:jc w:val="both"/>
        <w:rPr>
          <w:rFonts w:hint="eastAsia"/>
          <w:lang w:val="en-US" w:eastAsia="zh-CN"/>
        </w:rPr>
      </w:pPr>
      <w:r>
        <w:rPr>
          <w:rFonts w:hint="eastAsia"/>
          <w:lang w:val="en-US" w:eastAsia="zh-CN"/>
        </w:rPr>
        <w:t>24、为何在转账时提示“收款行不能为空”？</w:t>
      </w:r>
    </w:p>
    <w:p>
      <w:pPr>
        <w:numPr>
          <w:ilvl w:val="0"/>
          <w:numId w:val="0"/>
        </w:numPr>
        <w:spacing w:line="360" w:lineRule="auto"/>
        <w:ind w:leftChars="0"/>
        <w:jc w:val="both"/>
        <w:rPr>
          <w:rFonts w:hint="eastAsia"/>
          <w:lang w:val="en-US" w:eastAsia="zh-CN"/>
        </w:rPr>
      </w:pPr>
      <w:r>
        <w:rPr>
          <w:rFonts w:hint="eastAsia"/>
          <w:lang w:val="en-US" w:eastAsia="zh-CN"/>
        </w:rPr>
        <w:t>转账时需要手动录入收款人姓名、账号及金额。收款银行名称都是选择出来的，不支持手动输入，特别是最后一项“收款人网点名称”中必须选择出对应的支行，如果没有您想选择的支行，是因为上面的信息录入有问题，或者是该支行没有加入人民银行大小额支付平台，需要选择他的上级机构进行转账汇款。</w:t>
      </w:r>
    </w:p>
    <w:p>
      <w:pPr>
        <w:numPr>
          <w:ilvl w:val="0"/>
          <w:numId w:val="0"/>
        </w:numPr>
        <w:spacing w:line="600" w:lineRule="auto"/>
        <w:ind w:leftChars="0"/>
        <w:jc w:val="both"/>
        <w:rPr>
          <w:rFonts w:hint="eastAsia"/>
          <w:lang w:val="en-US" w:eastAsia="zh-CN"/>
        </w:rPr>
      </w:pPr>
      <w:r>
        <w:rPr>
          <w:rFonts w:hint="eastAsia"/>
          <w:lang w:val="en-US" w:eastAsia="zh-CN"/>
        </w:rPr>
        <w:t>25、通过网银系统转账汇款，如何打印回单？</w:t>
      </w:r>
    </w:p>
    <w:p>
      <w:pPr>
        <w:numPr>
          <w:ilvl w:val="0"/>
          <w:numId w:val="0"/>
        </w:numPr>
        <w:spacing w:line="360" w:lineRule="auto"/>
        <w:ind w:leftChars="0"/>
        <w:jc w:val="both"/>
        <w:rPr>
          <w:rFonts w:hint="eastAsia"/>
          <w:lang w:val="en-US" w:eastAsia="zh-CN"/>
        </w:rPr>
      </w:pPr>
      <w:r>
        <w:rPr>
          <w:rFonts w:hint="eastAsia"/>
          <w:lang w:val="en-US" w:eastAsia="zh-CN"/>
        </w:rPr>
        <w:t>我行网银系统提供“电子回单打印”功能。客户通过网银系统发起的转行汇款，交易成功后，个人网银可以点击“转账汇款”→</w:t>
      </w:r>
      <w:r>
        <w:rPr>
          <w:rFonts w:hint="default"/>
          <w:lang w:val="en-US" w:eastAsia="zh-CN"/>
        </w:rPr>
        <w:t>”</w:t>
      </w:r>
      <w:r>
        <w:rPr>
          <w:rFonts w:hint="eastAsia"/>
          <w:lang w:val="en-US" w:eastAsia="zh-CN"/>
        </w:rPr>
        <w:t>转账管理</w:t>
      </w:r>
      <w:r>
        <w:rPr>
          <w:rFonts w:hint="default"/>
          <w:lang w:val="en-US" w:eastAsia="zh-CN"/>
        </w:rPr>
        <w:t>”</w:t>
      </w:r>
      <w:r>
        <w:rPr>
          <w:rFonts w:hint="eastAsia"/>
          <w:lang w:val="en-US" w:eastAsia="zh-CN"/>
        </w:rPr>
        <w:t>→“电子回单查询”，企业网银可以点击“交易录入”→</w:t>
      </w:r>
      <w:r>
        <w:rPr>
          <w:rFonts w:hint="default"/>
          <w:lang w:val="en-US" w:eastAsia="zh-CN"/>
        </w:rPr>
        <w:t>”</w:t>
      </w:r>
      <w:r>
        <w:rPr>
          <w:rFonts w:hint="eastAsia"/>
          <w:lang w:val="en-US" w:eastAsia="zh-CN"/>
        </w:rPr>
        <w:t>转账管理</w:t>
      </w:r>
      <w:r>
        <w:rPr>
          <w:rFonts w:hint="default"/>
          <w:lang w:val="en-US" w:eastAsia="zh-CN"/>
        </w:rPr>
        <w:t>”</w:t>
      </w:r>
      <w:r>
        <w:rPr>
          <w:rFonts w:hint="eastAsia"/>
          <w:lang w:val="en-US" w:eastAsia="zh-CN"/>
        </w:rPr>
        <w:t>→“电子回单查询”按照日期区间查询交易明细，然后点击相应的记录详情进行回单的下载并打印。</w:t>
      </w:r>
    </w:p>
    <w:p>
      <w:pPr>
        <w:numPr>
          <w:ilvl w:val="0"/>
          <w:numId w:val="0"/>
        </w:numPr>
        <w:spacing w:line="600" w:lineRule="auto"/>
        <w:ind w:leftChars="0"/>
        <w:jc w:val="both"/>
        <w:rPr>
          <w:rFonts w:hint="eastAsia"/>
          <w:lang w:val="en-US" w:eastAsia="zh-CN"/>
        </w:rPr>
      </w:pPr>
      <w:r>
        <w:rPr>
          <w:rFonts w:hint="eastAsia"/>
          <w:lang w:val="en-US" w:eastAsia="zh-CN"/>
        </w:rPr>
        <w:t>26、电子回单下载后不能正常显示？</w:t>
      </w:r>
    </w:p>
    <w:p>
      <w:pPr>
        <w:numPr>
          <w:ilvl w:val="0"/>
          <w:numId w:val="0"/>
        </w:numPr>
        <w:spacing w:line="360" w:lineRule="auto"/>
        <w:ind w:leftChars="0"/>
        <w:jc w:val="both"/>
        <w:rPr>
          <w:rFonts w:hint="eastAsia"/>
          <w:lang w:val="en-US" w:eastAsia="zh-CN"/>
        </w:rPr>
      </w:pPr>
      <w:r>
        <w:rPr>
          <w:rFonts w:hint="eastAsia"/>
          <w:lang w:val="en-US" w:eastAsia="zh-CN"/>
        </w:rPr>
        <w:t>目前我行电子回单需先下载PDF阅读器,您可进入我行官网“电子银行”“下载中心”进行福昕阅读器的下载。</w:t>
      </w:r>
    </w:p>
    <w:p>
      <w:pPr>
        <w:numPr>
          <w:ilvl w:val="0"/>
          <w:numId w:val="0"/>
        </w:numPr>
        <w:spacing w:line="600" w:lineRule="auto"/>
        <w:ind w:leftChars="0"/>
        <w:jc w:val="both"/>
        <w:rPr>
          <w:rFonts w:hint="eastAsia"/>
          <w:lang w:val="en-US" w:eastAsia="zh-CN"/>
        </w:rPr>
      </w:pPr>
      <w:r>
        <w:rPr>
          <w:rFonts w:hint="eastAsia"/>
          <w:lang w:val="en-US" w:eastAsia="zh-CN"/>
        </w:rPr>
        <w:t>27、转账金额无法满足客户需要如何解决？</w:t>
      </w:r>
    </w:p>
    <w:p>
      <w:pPr>
        <w:numPr>
          <w:ilvl w:val="0"/>
          <w:numId w:val="0"/>
        </w:numPr>
        <w:spacing w:line="360" w:lineRule="auto"/>
        <w:ind w:leftChars="0"/>
        <w:jc w:val="both"/>
        <w:rPr>
          <w:rFonts w:hint="eastAsia"/>
          <w:lang w:val="en-US" w:eastAsia="zh-CN"/>
        </w:rPr>
      </w:pPr>
      <w:r>
        <w:rPr>
          <w:rFonts w:hint="eastAsia"/>
          <w:lang w:val="en-US" w:eastAsia="zh-CN"/>
        </w:rPr>
        <w:t>如果我行规定的网银转账金额上限限制了您的正常转账交易需求，您可以通过向开户行申请的方式进行转账金额上限调整。</w:t>
      </w:r>
    </w:p>
    <w:p>
      <w:pPr>
        <w:numPr>
          <w:ilvl w:val="0"/>
          <w:numId w:val="0"/>
        </w:numPr>
        <w:spacing w:line="600" w:lineRule="auto"/>
        <w:ind w:leftChars="0"/>
        <w:jc w:val="both"/>
        <w:rPr>
          <w:rFonts w:hint="eastAsia"/>
          <w:lang w:val="en-US" w:eastAsia="zh-CN"/>
        </w:rPr>
      </w:pPr>
      <w:r>
        <w:rPr>
          <w:rFonts w:hint="eastAsia"/>
          <w:lang w:val="en-US" w:eastAsia="zh-CN"/>
        </w:rPr>
        <w:t>28、为何电子回单批量下</w:t>
      </w:r>
      <w:bookmarkStart w:id="0" w:name="_GoBack"/>
      <w:bookmarkEnd w:id="0"/>
      <w:r>
        <w:rPr>
          <w:rFonts w:hint="eastAsia"/>
          <w:lang w:val="en-US" w:eastAsia="zh-CN"/>
        </w:rPr>
        <w:t>载存在空白文件？</w:t>
      </w:r>
    </w:p>
    <w:p>
      <w:pPr>
        <w:numPr>
          <w:ilvl w:val="0"/>
          <w:numId w:val="0"/>
        </w:numPr>
        <w:spacing w:line="360" w:lineRule="auto"/>
        <w:ind w:leftChars="0"/>
        <w:jc w:val="both"/>
        <w:rPr>
          <w:rFonts w:hint="eastAsia"/>
          <w:lang w:val="en-US" w:eastAsia="zh-CN"/>
        </w:rPr>
      </w:pPr>
      <w:r>
        <w:rPr>
          <w:rFonts w:hint="eastAsia"/>
          <w:lang w:val="en-US" w:eastAsia="zh-CN"/>
        </w:rPr>
        <w:t>因为模板是A4纸打印固定显示2个，这个模板暂时不支持改，遇到奇数就会有个空白的 ，建议客户选择偶数进行打印。</w:t>
      </w:r>
    </w:p>
    <w:p>
      <w:pPr>
        <w:numPr>
          <w:ilvl w:val="0"/>
          <w:numId w:val="0"/>
        </w:numPr>
        <w:spacing w:line="600" w:lineRule="auto"/>
        <w:ind w:leftChars="0"/>
        <w:jc w:val="both"/>
        <w:rPr>
          <w:rFonts w:hint="eastAsia"/>
          <w:lang w:val="en-US" w:eastAsia="zh-CN"/>
        </w:rPr>
      </w:pPr>
      <w:r>
        <w:rPr>
          <w:rFonts w:hint="eastAsia"/>
          <w:lang w:val="en-US" w:eastAsia="zh-CN"/>
        </w:rPr>
        <w:t>29、为何不能自动弹出新疆汇和银行的首页?</w:t>
      </w:r>
    </w:p>
    <w:p>
      <w:pPr>
        <w:numPr>
          <w:ilvl w:val="0"/>
          <w:numId w:val="0"/>
        </w:numPr>
        <w:spacing w:line="360" w:lineRule="auto"/>
        <w:ind w:leftChars="0"/>
        <w:jc w:val="both"/>
        <w:rPr>
          <w:rFonts w:hint="eastAsia"/>
          <w:lang w:val="en-US" w:eastAsia="zh-CN"/>
        </w:rPr>
      </w:pPr>
      <w:r>
        <w:rPr>
          <w:rFonts w:hint="eastAsia"/>
          <w:lang w:val="en-US" w:eastAsia="zh-CN"/>
        </w:rPr>
        <w:t>我行USBKEY的驱动默认的是开机启动的，如果USBKEY的驱动没有在后台运行，那么插入USBKEY后将无法自动弹网页。解决方法：重新安装USBKEY的驱动，或者点击“开始”，选择“程序”或者“所有程序”，找到“新疆汇和银行网银USBKey客户端”点击运行即可。</w:t>
      </w:r>
    </w:p>
    <w:p>
      <w:pPr>
        <w:numPr>
          <w:numId w:val="0"/>
        </w:numPr>
        <w:spacing w:line="360" w:lineRule="auto"/>
        <w:jc w:val="both"/>
        <w:rPr>
          <w:rFonts w:hint="eastAsia"/>
          <w:lang w:val="en-US" w:eastAsia="zh-CN"/>
        </w:rPr>
      </w:pPr>
    </w:p>
    <w:p>
      <w:pPr>
        <w:numPr>
          <w:numId w:val="0"/>
        </w:numPr>
        <w:spacing w:line="360" w:lineRule="auto"/>
        <w:jc w:val="both"/>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5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0"/>
    <w:family w:val="auto"/>
    <w:pitch w:val="default"/>
    <w:sig w:usb0="00000000" w:usb1="00000000" w:usb2="00000000" w:usb3="00000000" w:csb0="80000000" w:csb1="00000000"/>
  </w:font>
  <w:font w:name="Courier New">
    <w:panose1 w:val="02070309020205020404"/>
    <w:charset w:val="00"/>
    <w:family w:val="auto"/>
    <w:pitch w:val="default"/>
    <w:sig w:usb0="E0002A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Futura Bk">
    <w:altName w:val="Segoe UI"/>
    <w:panose1 w:val="00000000000000000000"/>
    <w:charset w:val="00"/>
    <w:family w:val="auto"/>
    <w:pitch w:val="default"/>
    <w:sig w:usb0="00000000" w:usb1="00000000" w:usb2="00000000" w:usb3="00000000" w:csb0="0000009F"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Segoe UI">
    <w:panose1 w:val="020B0502040204020203"/>
    <w:charset w:val="00"/>
    <w:family w:val="auto"/>
    <w:pitch w:val="default"/>
    <w:sig w:usb0="E10022FF" w:usb1="C000E47F" w:usb2="00000029" w:usb3="00000000" w:csb0="200001DF" w:csb1="2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31FC45"/>
    <w:multiLevelType w:val="singleLevel"/>
    <w:tmpl w:val="5A31FC45"/>
    <w:lvl w:ilvl="0" w:tentative="0">
      <w:start w:val="1"/>
      <w:numFmt w:val="decimalEnclosedCircleChinese"/>
      <w:suff w:val="nothing"/>
      <w:lvlText w:val="%1　"/>
      <w:lvlJc w:val="left"/>
      <w:pPr>
        <w:ind w:left="0" w:firstLine="400"/>
      </w:pPr>
      <w:rPr>
        <w:rFonts w:hint="eastAsia"/>
      </w:rPr>
    </w:lvl>
  </w:abstractNum>
  <w:abstractNum w:abstractNumId="1">
    <w:nsid w:val="5A31FC5B"/>
    <w:multiLevelType w:val="singleLevel"/>
    <w:tmpl w:val="5A31FC5B"/>
    <w:lvl w:ilvl="0" w:tentative="0">
      <w:start w:val="1"/>
      <w:numFmt w:val="decimal"/>
      <w:lvlText w:val="(%1)"/>
      <w:lvlJc w:val="left"/>
      <w:pPr>
        <w:ind w:left="425" w:hanging="425"/>
      </w:pPr>
      <w:rPr>
        <w:rFonts w:hint="default"/>
      </w:rPr>
    </w:lvl>
  </w:abstractNum>
  <w:abstractNum w:abstractNumId="2">
    <w:nsid w:val="5A31FC7B"/>
    <w:multiLevelType w:val="singleLevel"/>
    <w:tmpl w:val="5A31FC7B"/>
    <w:lvl w:ilvl="0" w:tentative="0">
      <w:start w:val="1"/>
      <w:numFmt w:val="decimal"/>
      <w:lvlText w:val="(%1)"/>
      <w:lvlJc w:val="left"/>
      <w:pPr>
        <w:ind w:left="425" w:hanging="425"/>
      </w:pPr>
      <w:rPr>
        <w:rFonts w:hint="default"/>
      </w:rPr>
    </w:lvl>
  </w:abstractNum>
  <w:abstractNum w:abstractNumId="3">
    <w:nsid w:val="5A31FC9A"/>
    <w:multiLevelType w:val="singleLevel"/>
    <w:tmpl w:val="5A31FC9A"/>
    <w:lvl w:ilvl="0" w:tentative="0">
      <w:start w:val="1"/>
      <w:numFmt w:val="decimal"/>
      <w:lvlText w:val="(%1)"/>
      <w:lvlJc w:val="left"/>
      <w:pPr>
        <w:ind w:left="425" w:hanging="425"/>
      </w:pPr>
      <w:rPr>
        <w:rFonts w:hint="default"/>
      </w:rPr>
    </w:lvl>
  </w:abstractNum>
  <w:abstractNum w:abstractNumId="4">
    <w:nsid w:val="5A31FCB7"/>
    <w:multiLevelType w:val="singleLevel"/>
    <w:tmpl w:val="5A31FCB7"/>
    <w:lvl w:ilvl="0" w:tentative="0">
      <w:start w:val="1"/>
      <w:numFmt w:val="decimal"/>
      <w:lvlText w:val="(%1)"/>
      <w:lvlJc w:val="left"/>
      <w:pPr>
        <w:ind w:left="425" w:hanging="425"/>
      </w:pPr>
      <w:rPr>
        <w:rFonts w:hint="default"/>
      </w:rPr>
    </w:lvl>
  </w:abstractNum>
  <w:abstractNum w:abstractNumId="5">
    <w:nsid w:val="5A31FCCD"/>
    <w:multiLevelType w:val="singleLevel"/>
    <w:tmpl w:val="5A31FCCD"/>
    <w:lvl w:ilvl="0" w:tentative="0">
      <w:start w:val="1"/>
      <w:numFmt w:val="decimal"/>
      <w:lvlText w:val="(%1)"/>
      <w:lvlJc w:val="left"/>
      <w:pPr>
        <w:ind w:left="425" w:hanging="425"/>
      </w:pPr>
      <w:rPr>
        <w:rFonts w:hint="default"/>
      </w:rPr>
    </w:lvl>
  </w:abstractNum>
  <w:abstractNum w:abstractNumId="6">
    <w:nsid w:val="5A31FCE5"/>
    <w:multiLevelType w:val="singleLevel"/>
    <w:tmpl w:val="5A31FCE5"/>
    <w:lvl w:ilvl="0" w:tentative="0">
      <w:start w:val="1"/>
      <w:numFmt w:val="decimal"/>
      <w:lvlText w:val="(%1)"/>
      <w:lvlJc w:val="left"/>
      <w:pPr>
        <w:ind w:left="425" w:hanging="425"/>
      </w:pPr>
      <w:rPr>
        <w:rFonts w:hint="default"/>
      </w:rPr>
    </w:lvl>
  </w:abstractNum>
  <w:abstractNum w:abstractNumId="7">
    <w:nsid w:val="5A31FD09"/>
    <w:multiLevelType w:val="singleLevel"/>
    <w:tmpl w:val="5A31FD09"/>
    <w:lvl w:ilvl="0" w:tentative="0">
      <w:start w:val="1"/>
      <w:numFmt w:val="decimal"/>
      <w:lvlText w:val="(%1)"/>
      <w:lvlJc w:val="left"/>
      <w:pPr>
        <w:ind w:left="425" w:hanging="425"/>
      </w:pPr>
      <w:rPr>
        <w:rFonts w:hint="default"/>
      </w:rPr>
    </w:lvl>
  </w:abstractNum>
  <w:abstractNum w:abstractNumId="8">
    <w:nsid w:val="5A31FD1F"/>
    <w:multiLevelType w:val="singleLevel"/>
    <w:tmpl w:val="5A31FD1F"/>
    <w:lvl w:ilvl="0" w:tentative="0">
      <w:start w:val="1"/>
      <w:numFmt w:val="decimalEnclosedCircleChinese"/>
      <w:suff w:val="nothing"/>
      <w:lvlText w:val="%1　"/>
      <w:lvlJc w:val="left"/>
      <w:pPr>
        <w:ind w:left="0" w:firstLine="400"/>
      </w:pPr>
      <w:rPr>
        <w:rFonts w:hint="eastAsia"/>
      </w:rPr>
    </w:lvl>
  </w:abstractNum>
  <w:abstractNum w:abstractNumId="9">
    <w:nsid w:val="5A3345DE"/>
    <w:multiLevelType w:val="singleLevel"/>
    <w:tmpl w:val="5A3345DE"/>
    <w:lvl w:ilvl="0" w:tentative="0">
      <w:start w:val="1"/>
      <w:numFmt w:val="decimal"/>
      <w:lvlText w:val="(%1)"/>
      <w:lvlJc w:val="left"/>
      <w:pPr>
        <w:ind w:left="425" w:hanging="425"/>
      </w:pPr>
      <w:rPr>
        <w:rFonts w:hint="default"/>
      </w:rPr>
    </w:lvl>
  </w:abstractNum>
  <w:abstractNum w:abstractNumId="10">
    <w:nsid w:val="5A3347E9"/>
    <w:multiLevelType w:val="singleLevel"/>
    <w:tmpl w:val="5A3347E9"/>
    <w:lvl w:ilvl="0" w:tentative="0">
      <w:start w:val="20"/>
      <w:numFmt w:val="decimal"/>
      <w:suff w:val="nothing"/>
      <w:lvlText w:val="%1、"/>
      <w:lvlJc w:val="left"/>
    </w:lvl>
  </w:abstractNum>
  <w:abstractNum w:abstractNumId="11">
    <w:nsid w:val="5A3385DC"/>
    <w:multiLevelType w:val="singleLevel"/>
    <w:tmpl w:val="5A3385DC"/>
    <w:lvl w:ilvl="0" w:tentative="0">
      <w:start w:val="1"/>
      <w:numFmt w:val="decimal"/>
      <w:lvlText w:val="(%1)"/>
      <w:lvlJc w:val="left"/>
      <w:pPr>
        <w:ind w:left="425" w:hanging="425"/>
      </w:pPr>
      <w:rPr>
        <w:rFonts w:hint="default"/>
      </w:rPr>
    </w:lvl>
  </w:abstractNum>
  <w:abstractNum w:abstractNumId="12">
    <w:nsid w:val="5A33968F"/>
    <w:multiLevelType w:val="singleLevel"/>
    <w:tmpl w:val="5A33968F"/>
    <w:lvl w:ilvl="0" w:tentative="0">
      <w:start w:val="1"/>
      <w:numFmt w:val="decimal"/>
      <w:lvlText w:val="(%1)"/>
      <w:lvlJc w:val="left"/>
      <w:pPr>
        <w:ind w:left="425" w:hanging="425"/>
      </w:pPr>
      <w:rPr>
        <w:rFonts w:hint="default"/>
      </w:rPr>
    </w:lvl>
  </w:abstractNum>
  <w:num w:numId="1">
    <w:abstractNumId w:val="3"/>
  </w:num>
  <w:num w:numId="2">
    <w:abstractNumId w:val="2"/>
  </w:num>
  <w:num w:numId="3">
    <w:abstractNumId w:val="1"/>
  </w:num>
  <w:num w:numId="4">
    <w:abstractNumId w:val="0"/>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8F26D7"/>
    <w:rsid w:val="20323461"/>
    <w:rsid w:val="2CE25357"/>
    <w:rsid w:val="3C4D136C"/>
    <w:rsid w:val="4750030C"/>
    <w:rsid w:val="4873716A"/>
    <w:rsid w:val="5F630ECA"/>
    <w:rsid w:val="742D6E7B"/>
    <w:rsid w:val="7C0C12A5"/>
    <w:rsid w:val="7EB7204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FollowedHyperlink"/>
    <w:basedOn w:val="3"/>
    <w:qFormat/>
    <w:uiPriority w:val="0"/>
    <w:rPr>
      <w:color w:val="4D4C4C"/>
      <w:u w:val="none"/>
    </w:rPr>
  </w:style>
  <w:style w:type="character" w:styleId="6">
    <w:name w:val="Hyperlink"/>
    <w:basedOn w:val="3"/>
    <w:qFormat/>
    <w:uiPriority w:val="0"/>
    <w:rPr>
      <w:color w:val="4D4C4C"/>
      <w:u w:val="none"/>
    </w:rPr>
  </w:style>
  <w:style w:type="character" w:customStyle="1" w:styleId="8">
    <w:name w:val="header_03_date1"/>
    <w:basedOn w:val="3"/>
    <w:qFormat/>
    <w:uiPriority w:val="0"/>
  </w:style>
  <w:style w:type="paragraph" w:customStyle="1" w:styleId="9">
    <w:name w:val="List Paragraph"/>
    <w:basedOn w:val="1"/>
    <w:qFormat/>
    <w:uiPriority w:val="34"/>
    <w:pPr>
      <w:ind w:firstLine="420" w:firstLineChars="200"/>
    </w:pPr>
  </w:style>
  <w:style w:type="paragraph" w:customStyle="1" w:styleId="10">
    <w:name w:val="No Spacing"/>
    <w:qFormat/>
    <w:uiPriority w:val="1"/>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huihe</dc:creator>
  <cp:lastModifiedBy>"静止°相拥那一秒‖   </cp:lastModifiedBy>
  <dcterms:modified xsi:type="dcterms:W3CDTF">2017-12-15T09:33:51Z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